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A9F7F" w14:textId="77777777" w:rsidR="005A07AE" w:rsidRPr="00E25AB0" w:rsidRDefault="005A07AE">
      <w:pPr>
        <w:numPr>
          <w:ilvl w:val="0"/>
          <w:numId w:val="1"/>
        </w:numPr>
        <w:spacing w:after="240" w:line="276" w:lineRule="auto"/>
        <w:jc w:val="both"/>
        <w:rPr>
          <w:rFonts w:ascii="Arial" w:hAnsi="Arial" w:cs="Arial"/>
          <w:b/>
          <w:sz w:val="22"/>
          <w:szCs w:val="22"/>
          <w:u w:val="single"/>
          <w:lang w:val="en-AU"/>
        </w:rPr>
      </w:pPr>
      <w:r>
        <w:rPr>
          <w:rFonts w:ascii="Arial" w:hAnsi="Arial" w:cs="Arial"/>
          <w:b/>
          <w:sz w:val="22"/>
          <w:szCs w:val="22"/>
          <w:u w:val="single"/>
          <w:lang w:val="en-AU"/>
        </w:rPr>
        <w:t>PURPOSE</w:t>
      </w:r>
    </w:p>
    <w:p w14:paraId="7CCDC716" w14:textId="77777777" w:rsidR="0041207B" w:rsidRP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Tasracing is committed to providing a fair, accessible, transparent and timely complaints management system.</w:t>
      </w:r>
    </w:p>
    <w:p w14:paraId="7D5B9AF0" w14:textId="77777777" w:rsidR="0041207B" w:rsidRP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This Policy:</w:t>
      </w:r>
    </w:p>
    <w:p w14:paraId="3E53E472" w14:textId="77777777" w:rsidR="0041207B" w:rsidRPr="0041207B" w:rsidRDefault="0041207B">
      <w:pPr>
        <w:numPr>
          <w:ilvl w:val="0"/>
          <w:numId w:val="3"/>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Sets out how complaints may be made to Tasracing;</w:t>
      </w:r>
    </w:p>
    <w:p w14:paraId="336FBB9D" w14:textId="77777777" w:rsidR="0041207B" w:rsidRPr="0041207B" w:rsidRDefault="0041207B">
      <w:pPr>
        <w:numPr>
          <w:ilvl w:val="0"/>
          <w:numId w:val="3"/>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Explains how complaints are assessed, managed and resolved;</w:t>
      </w:r>
    </w:p>
    <w:p w14:paraId="3E2CA710" w14:textId="5A61C9BF" w:rsidR="0041207B" w:rsidRPr="0041207B" w:rsidRDefault="0041207B">
      <w:pPr>
        <w:numPr>
          <w:ilvl w:val="0"/>
          <w:numId w:val="3"/>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 xml:space="preserve">Ensures compliance with the Tasmanian Racing Integrity Commissioner </w:t>
      </w:r>
      <w:r>
        <w:rPr>
          <w:rFonts w:ascii="Arial" w:hAnsi="Arial" w:cs="Arial"/>
          <w:sz w:val="22"/>
          <w:szCs w:val="22"/>
          <w:lang w:val="en-AU"/>
        </w:rPr>
        <w:t>(</w:t>
      </w:r>
      <w:r w:rsidRPr="0041207B">
        <w:rPr>
          <w:rFonts w:ascii="Arial" w:hAnsi="Arial" w:cs="Arial"/>
          <w:b/>
          <w:bCs/>
          <w:sz w:val="22"/>
          <w:szCs w:val="22"/>
          <w:lang w:val="en-AU"/>
        </w:rPr>
        <w:t>TasRIC</w:t>
      </w:r>
      <w:r>
        <w:rPr>
          <w:rFonts w:ascii="Arial" w:hAnsi="Arial" w:cs="Arial"/>
          <w:sz w:val="22"/>
          <w:szCs w:val="22"/>
          <w:lang w:val="en-AU"/>
        </w:rPr>
        <w:t xml:space="preserve">) </w:t>
      </w:r>
      <w:r w:rsidRPr="0041207B">
        <w:rPr>
          <w:rFonts w:ascii="Arial" w:hAnsi="Arial" w:cs="Arial"/>
          <w:sz w:val="22"/>
          <w:szCs w:val="22"/>
          <w:lang w:val="en-AU"/>
        </w:rPr>
        <w:t xml:space="preserve">Complaints Handling Standard and </w:t>
      </w:r>
      <w:r>
        <w:rPr>
          <w:rFonts w:ascii="Arial" w:hAnsi="Arial" w:cs="Arial"/>
          <w:sz w:val="22"/>
          <w:szCs w:val="22"/>
          <w:lang w:val="en-AU"/>
        </w:rPr>
        <w:t>a</w:t>
      </w:r>
      <w:r w:rsidRPr="0041207B">
        <w:rPr>
          <w:rFonts w:ascii="Arial" w:hAnsi="Arial" w:cs="Arial"/>
          <w:sz w:val="22"/>
          <w:szCs w:val="22"/>
          <w:lang w:val="en-AU"/>
        </w:rPr>
        <w:t xml:space="preserve">ligns with the </w:t>
      </w:r>
      <w:r>
        <w:rPr>
          <w:rFonts w:ascii="Arial" w:hAnsi="Arial" w:cs="Arial"/>
          <w:sz w:val="22"/>
          <w:szCs w:val="22"/>
          <w:lang w:val="en-AU"/>
        </w:rPr>
        <w:t xml:space="preserve">TasRIC </w:t>
      </w:r>
      <w:r w:rsidRPr="0041207B">
        <w:rPr>
          <w:rFonts w:ascii="Arial" w:hAnsi="Arial" w:cs="Arial"/>
          <w:sz w:val="22"/>
          <w:szCs w:val="22"/>
          <w:lang w:val="en-AU"/>
        </w:rPr>
        <w:t>Investigations and Disciplinary Action Standard where investigations are required;</w:t>
      </w:r>
      <w:r w:rsidR="00560CD6">
        <w:rPr>
          <w:rFonts w:ascii="Arial" w:hAnsi="Arial" w:cs="Arial"/>
          <w:sz w:val="22"/>
          <w:szCs w:val="22"/>
          <w:lang w:val="en-AU"/>
        </w:rPr>
        <w:t xml:space="preserve"> and</w:t>
      </w:r>
    </w:p>
    <w:p w14:paraId="5211DF30" w14:textId="581705D8" w:rsidR="0041207B" w:rsidRPr="0041207B" w:rsidRDefault="0041207B">
      <w:pPr>
        <w:numPr>
          <w:ilvl w:val="0"/>
          <w:numId w:val="3"/>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Reflects</w:t>
      </w:r>
      <w:r>
        <w:rPr>
          <w:rFonts w:ascii="Arial" w:hAnsi="Arial" w:cs="Arial"/>
          <w:sz w:val="22"/>
          <w:szCs w:val="22"/>
          <w:lang w:val="en-AU"/>
        </w:rPr>
        <w:t xml:space="preserve"> the</w:t>
      </w:r>
      <w:r w:rsidRPr="0041207B">
        <w:rPr>
          <w:rFonts w:ascii="Arial" w:hAnsi="Arial" w:cs="Arial"/>
          <w:sz w:val="22"/>
          <w:szCs w:val="22"/>
          <w:lang w:val="en-AU"/>
        </w:rPr>
        <w:t xml:space="preserve"> </w:t>
      </w:r>
      <w:r w:rsidRPr="008B3E34">
        <w:rPr>
          <w:rFonts w:ascii="Arial" w:hAnsi="Arial" w:cs="Arial"/>
          <w:i/>
          <w:iCs/>
          <w:sz w:val="22"/>
          <w:szCs w:val="22"/>
          <w:lang w:val="en-AU"/>
        </w:rPr>
        <w:t xml:space="preserve">Australian and New Zealand Standard – Guidelines for complaint management in organisations </w:t>
      </w:r>
      <w:r>
        <w:rPr>
          <w:rFonts w:ascii="Arial" w:hAnsi="Arial" w:cs="Arial"/>
          <w:sz w:val="22"/>
          <w:szCs w:val="22"/>
          <w:lang w:val="en-AU"/>
        </w:rPr>
        <w:t>(</w:t>
      </w:r>
      <w:r w:rsidRPr="0041207B">
        <w:rPr>
          <w:rFonts w:ascii="Arial" w:hAnsi="Arial" w:cs="Arial"/>
          <w:sz w:val="22"/>
          <w:szCs w:val="22"/>
          <w:lang w:val="en-AU"/>
        </w:rPr>
        <w:t>AS/NZS 10002:2022</w:t>
      </w:r>
      <w:r>
        <w:rPr>
          <w:rFonts w:ascii="Arial" w:hAnsi="Arial" w:cs="Arial"/>
          <w:sz w:val="22"/>
          <w:szCs w:val="22"/>
          <w:lang w:val="en-AU"/>
        </w:rPr>
        <w:t>)</w:t>
      </w:r>
      <w:r w:rsidRPr="0041207B">
        <w:rPr>
          <w:rFonts w:ascii="Arial" w:hAnsi="Arial" w:cs="Arial"/>
          <w:sz w:val="22"/>
          <w:szCs w:val="22"/>
          <w:lang w:val="en-AU"/>
        </w:rPr>
        <w:t>.</w:t>
      </w:r>
    </w:p>
    <w:p w14:paraId="12AC0E21" w14:textId="77777777" w:rsidR="0041207B" w:rsidRP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 xml:space="preserve">This Policy does </w:t>
      </w:r>
      <w:r w:rsidRPr="0041207B">
        <w:rPr>
          <w:rFonts w:ascii="Arial" w:hAnsi="Arial" w:cs="Arial"/>
          <w:b/>
          <w:bCs/>
          <w:sz w:val="22"/>
          <w:szCs w:val="22"/>
          <w:lang w:val="en-AU"/>
        </w:rPr>
        <w:t>not</w:t>
      </w:r>
      <w:r w:rsidRPr="0041207B">
        <w:rPr>
          <w:rFonts w:ascii="Arial" w:hAnsi="Arial" w:cs="Arial"/>
          <w:sz w:val="22"/>
          <w:szCs w:val="22"/>
          <w:lang w:val="en-AU"/>
        </w:rPr>
        <w:t xml:space="preserve"> apply to:</w:t>
      </w:r>
    </w:p>
    <w:p w14:paraId="6DA6CBB9" w14:textId="77777777" w:rsidR="0041207B" w:rsidRDefault="0041207B">
      <w:pPr>
        <w:numPr>
          <w:ilvl w:val="0"/>
          <w:numId w:val="4"/>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Public Interest Disclosures / Protected Disclosures;</w:t>
      </w:r>
    </w:p>
    <w:p w14:paraId="712EECE7" w14:textId="469D80D5" w:rsidR="004E5EF1" w:rsidRPr="0041207B" w:rsidRDefault="00F1539C">
      <w:pPr>
        <w:numPr>
          <w:ilvl w:val="0"/>
          <w:numId w:val="4"/>
        </w:numPr>
        <w:tabs>
          <w:tab w:val="num" w:pos="720"/>
        </w:tabs>
        <w:spacing w:after="240" w:line="276" w:lineRule="auto"/>
        <w:jc w:val="both"/>
        <w:rPr>
          <w:rFonts w:ascii="Arial" w:hAnsi="Arial" w:cs="Arial"/>
          <w:sz w:val="22"/>
          <w:szCs w:val="22"/>
          <w:lang w:val="en-AU"/>
        </w:rPr>
      </w:pPr>
      <w:r>
        <w:rPr>
          <w:rFonts w:ascii="Arial" w:hAnsi="Arial" w:cs="Arial"/>
          <w:sz w:val="22"/>
          <w:szCs w:val="22"/>
          <w:lang w:val="en-AU"/>
        </w:rPr>
        <w:t>Applications for assessed disclosure</w:t>
      </w:r>
      <w:r w:rsidR="002473B9">
        <w:rPr>
          <w:rFonts w:ascii="Arial" w:hAnsi="Arial" w:cs="Arial"/>
          <w:sz w:val="22"/>
          <w:szCs w:val="22"/>
          <w:lang w:val="en-AU"/>
        </w:rPr>
        <w:t xml:space="preserve"> of information</w:t>
      </w:r>
      <w:r>
        <w:rPr>
          <w:rFonts w:ascii="Arial" w:hAnsi="Arial" w:cs="Arial"/>
          <w:sz w:val="22"/>
          <w:szCs w:val="22"/>
          <w:lang w:val="en-AU"/>
        </w:rPr>
        <w:t xml:space="preserve"> under the Right to Information Act 2009 (</w:t>
      </w:r>
      <w:r w:rsidRPr="00CE55DE">
        <w:rPr>
          <w:rFonts w:ascii="Arial" w:hAnsi="Arial" w:cs="Arial"/>
          <w:b/>
          <w:bCs/>
          <w:sz w:val="22"/>
          <w:szCs w:val="22"/>
          <w:lang w:val="en-AU"/>
        </w:rPr>
        <w:t>Act</w:t>
      </w:r>
      <w:r>
        <w:rPr>
          <w:rFonts w:ascii="Arial" w:hAnsi="Arial" w:cs="Arial"/>
          <w:sz w:val="22"/>
          <w:szCs w:val="22"/>
          <w:lang w:val="en-AU"/>
        </w:rPr>
        <w:t>)</w:t>
      </w:r>
      <w:r w:rsidR="00EA552B">
        <w:rPr>
          <w:rFonts w:ascii="Arial" w:hAnsi="Arial" w:cs="Arial"/>
          <w:sz w:val="22"/>
          <w:szCs w:val="22"/>
          <w:lang w:val="en-AU"/>
        </w:rPr>
        <w:t xml:space="preserve"> (a separate review process exists under the Act);</w:t>
      </w:r>
    </w:p>
    <w:p w14:paraId="32E259D7" w14:textId="39314EF4" w:rsidR="0041207B" w:rsidRPr="0041207B" w:rsidRDefault="0041207B">
      <w:pPr>
        <w:numPr>
          <w:ilvl w:val="0"/>
          <w:numId w:val="4"/>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 xml:space="preserve">Employee grievances (see </w:t>
      </w:r>
      <w:r w:rsidR="00B26345">
        <w:rPr>
          <w:rFonts w:ascii="Arial" w:hAnsi="Arial" w:cs="Arial"/>
          <w:sz w:val="22"/>
          <w:szCs w:val="22"/>
          <w:lang w:val="en-AU"/>
        </w:rPr>
        <w:t xml:space="preserve">the </w:t>
      </w:r>
      <w:r w:rsidR="00B26345" w:rsidRPr="00A07485">
        <w:rPr>
          <w:rFonts w:ascii="Arial" w:hAnsi="Arial" w:cs="Arial"/>
          <w:sz w:val="22"/>
          <w:szCs w:val="22"/>
          <w:lang w:val="en-AU"/>
        </w:rPr>
        <w:t xml:space="preserve">Tasracing </w:t>
      </w:r>
      <w:r w:rsidRPr="00A07485">
        <w:rPr>
          <w:rFonts w:ascii="Arial" w:hAnsi="Arial" w:cs="Arial"/>
          <w:sz w:val="22"/>
          <w:szCs w:val="22"/>
          <w:lang w:val="en-AU"/>
        </w:rPr>
        <w:t>Grievance Handling Policy</w:t>
      </w:r>
      <w:r w:rsidRPr="0041207B">
        <w:rPr>
          <w:rFonts w:ascii="Arial" w:hAnsi="Arial" w:cs="Arial"/>
          <w:sz w:val="22"/>
          <w:szCs w:val="22"/>
          <w:lang w:val="en-AU"/>
        </w:rPr>
        <w:t>);</w:t>
      </w:r>
    </w:p>
    <w:p w14:paraId="309D5AA8" w14:textId="1E92BE92" w:rsidR="0041207B" w:rsidRPr="0041207B" w:rsidRDefault="0041207B">
      <w:pPr>
        <w:numPr>
          <w:ilvl w:val="0"/>
          <w:numId w:val="4"/>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Code of Conduct disciplinary matters;</w:t>
      </w:r>
      <w:r w:rsidR="00560CD6">
        <w:rPr>
          <w:rFonts w:ascii="Arial" w:hAnsi="Arial" w:cs="Arial"/>
          <w:sz w:val="22"/>
          <w:szCs w:val="22"/>
          <w:lang w:val="en-AU"/>
        </w:rPr>
        <w:t xml:space="preserve"> or </w:t>
      </w:r>
    </w:p>
    <w:p w14:paraId="1FABB8CC" w14:textId="54F59238" w:rsidR="0041207B" w:rsidRPr="0041207B" w:rsidRDefault="0041207B">
      <w:pPr>
        <w:numPr>
          <w:ilvl w:val="0"/>
          <w:numId w:val="4"/>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Integrity complaints that fall within the jurisdiction of</w:t>
      </w:r>
      <w:r w:rsidR="00F34F57">
        <w:rPr>
          <w:rFonts w:ascii="Arial" w:hAnsi="Arial" w:cs="Arial"/>
          <w:sz w:val="22"/>
          <w:szCs w:val="22"/>
          <w:lang w:val="en-AU"/>
        </w:rPr>
        <w:t>, and are investigated by,</w:t>
      </w:r>
      <w:r w:rsidRPr="0041207B">
        <w:rPr>
          <w:rFonts w:ascii="Arial" w:hAnsi="Arial" w:cs="Arial"/>
          <w:sz w:val="22"/>
          <w:szCs w:val="22"/>
          <w:lang w:val="en-AU"/>
        </w:rPr>
        <w:t xml:space="preserve"> TasRI</w:t>
      </w:r>
      <w:r w:rsidR="00B26345">
        <w:rPr>
          <w:rFonts w:ascii="Arial" w:hAnsi="Arial" w:cs="Arial"/>
          <w:sz w:val="22"/>
          <w:szCs w:val="22"/>
          <w:lang w:val="en-AU"/>
        </w:rPr>
        <w:t>C</w:t>
      </w:r>
      <w:r w:rsidRPr="0041207B">
        <w:rPr>
          <w:rFonts w:ascii="Arial" w:hAnsi="Arial" w:cs="Arial"/>
          <w:sz w:val="22"/>
          <w:szCs w:val="22"/>
          <w:lang w:val="en-AU"/>
        </w:rPr>
        <w:t>.</w:t>
      </w:r>
    </w:p>
    <w:p w14:paraId="563FED12" w14:textId="7D27466F" w:rsidR="0041207B" w:rsidRPr="00560CD6" w:rsidRDefault="0041207B">
      <w:pPr>
        <w:numPr>
          <w:ilvl w:val="0"/>
          <w:numId w:val="1"/>
        </w:numPr>
        <w:spacing w:after="240" w:line="276" w:lineRule="auto"/>
        <w:jc w:val="both"/>
        <w:rPr>
          <w:rFonts w:ascii="Arial" w:hAnsi="Arial" w:cs="Arial"/>
          <w:b/>
          <w:bCs/>
          <w:sz w:val="22"/>
          <w:szCs w:val="22"/>
          <w:u w:val="single"/>
          <w:lang w:val="en-AU"/>
        </w:rPr>
      </w:pPr>
      <w:r w:rsidRPr="00560CD6">
        <w:rPr>
          <w:rFonts w:ascii="Arial" w:hAnsi="Arial" w:cs="Arial"/>
          <w:b/>
          <w:bCs/>
          <w:sz w:val="22"/>
          <w:szCs w:val="22"/>
          <w:u w:val="single"/>
          <w:lang w:val="en-AU"/>
        </w:rPr>
        <w:t>SCOPE</w:t>
      </w:r>
    </w:p>
    <w:p w14:paraId="6D76BFC0" w14:textId="77777777" w:rsidR="0041207B" w:rsidRP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This Policy applies to complaints made by:</w:t>
      </w:r>
    </w:p>
    <w:p w14:paraId="7FA71E62" w14:textId="77777777" w:rsidR="0041207B" w:rsidRPr="0041207B" w:rsidRDefault="0041207B">
      <w:pPr>
        <w:numPr>
          <w:ilvl w:val="0"/>
          <w:numId w:val="5"/>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Industry participants;</w:t>
      </w:r>
    </w:p>
    <w:p w14:paraId="49459CB2" w14:textId="77777777" w:rsidR="0041207B" w:rsidRPr="0041207B" w:rsidRDefault="0041207B">
      <w:pPr>
        <w:numPr>
          <w:ilvl w:val="0"/>
          <w:numId w:val="5"/>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Members of the public;</w:t>
      </w:r>
    </w:p>
    <w:p w14:paraId="0E9945B0" w14:textId="77777777" w:rsidR="0041207B" w:rsidRPr="0041207B" w:rsidRDefault="0041207B">
      <w:pPr>
        <w:numPr>
          <w:ilvl w:val="0"/>
          <w:numId w:val="5"/>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Suppliers and stakeholders;</w:t>
      </w:r>
    </w:p>
    <w:p w14:paraId="29132F6E" w14:textId="5F9FEF81" w:rsidR="0041207B" w:rsidRPr="0041207B" w:rsidRDefault="0041207B">
      <w:pPr>
        <w:numPr>
          <w:ilvl w:val="0"/>
          <w:numId w:val="5"/>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t>Registered clubs;</w:t>
      </w:r>
      <w:r w:rsidR="00560CD6">
        <w:rPr>
          <w:rFonts w:ascii="Arial" w:hAnsi="Arial" w:cs="Arial"/>
          <w:sz w:val="22"/>
          <w:szCs w:val="22"/>
          <w:lang w:val="en-AU"/>
        </w:rPr>
        <w:t xml:space="preserve"> and</w:t>
      </w:r>
    </w:p>
    <w:p w14:paraId="600F552B" w14:textId="77777777" w:rsidR="0041207B" w:rsidRPr="0041207B" w:rsidRDefault="0041207B">
      <w:pPr>
        <w:numPr>
          <w:ilvl w:val="0"/>
          <w:numId w:val="5"/>
        </w:numPr>
        <w:tabs>
          <w:tab w:val="num" w:pos="720"/>
        </w:tabs>
        <w:spacing w:after="240" w:line="276" w:lineRule="auto"/>
        <w:jc w:val="both"/>
        <w:rPr>
          <w:rFonts w:ascii="Arial" w:hAnsi="Arial" w:cs="Arial"/>
          <w:sz w:val="22"/>
          <w:szCs w:val="22"/>
          <w:lang w:val="en-AU"/>
        </w:rPr>
      </w:pPr>
      <w:r w:rsidRPr="0041207B">
        <w:rPr>
          <w:rFonts w:ascii="Arial" w:hAnsi="Arial" w:cs="Arial"/>
          <w:sz w:val="22"/>
          <w:szCs w:val="22"/>
          <w:lang w:val="en-AU"/>
        </w:rPr>
        <w:lastRenderedPageBreak/>
        <w:t>Any person affected by Tasracing’s services, decisions or conduct.</w:t>
      </w:r>
    </w:p>
    <w:p w14:paraId="47433407" w14:textId="77777777" w:rsidR="0041207B" w:rsidRP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It applies to complaints regarding:</w:t>
      </w:r>
    </w:p>
    <w:p w14:paraId="782FCF79" w14:textId="77777777" w:rsidR="0041207B" w:rsidRPr="0041207B" w:rsidRDefault="0041207B">
      <w:pPr>
        <w:numPr>
          <w:ilvl w:val="0"/>
          <w:numId w:val="6"/>
        </w:numPr>
        <w:spacing w:after="240" w:line="276" w:lineRule="auto"/>
        <w:jc w:val="both"/>
        <w:rPr>
          <w:rFonts w:ascii="Arial" w:hAnsi="Arial" w:cs="Arial"/>
          <w:sz w:val="22"/>
          <w:szCs w:val="22"/>
          <w:lang w:val="en-AU"/>
        </w:rPr>
      </w:pPr>
      <w:r w:rsidRPr="0041207B">
        <w:rPr>
          <w:rFonts w:ascii="Arial" w:hAnsi="Arial" w:cs="Arial"/>
          <w:sz w:val="22"/>
          <w:szCs w:val="22"/>
          <w:lang w:val="en-AU"/>
        </w:rPr>
        <w:t>Tasracing services;</w:t>
      </w:r>
    </w:p>
    <w:p w14:paraId="5D375A7A" w14:textId="77777777" w:rsidR="0041207B" w:rsidRPr="0041207B" w:rsidRDefault="0041207B">
      <w:pPr>
        <w:numPr>
          <w:ilvl w:val="0"/>
          <w:numId w:val="6"/>
        </w:numPr>
        <w:spacing w:after="240" w:line="276" w:lineRule="auto"/>
        <w:jc w:val="both"/>
        <w:rPr>
          <w:rFonts w:ascii="Arial" w:hAnsi="Arial" w:cs="Arial"/>
          <w:sz w:val="22"/>
          <w:szCs w:val="22"/>
          <w:lang w:val="en-AU"/>
        </w:rPr>
      </w:pPr>
      <w:r w:rsidRPr="0041207B">
        <w:rPr>
          <w:rFonts w:ascii="Arial" w:hAnsi="Arial" w:cs="Arial"/>
          <w:sz w:val="22"/>
          <w:szCs w:val="22"/>
          <w:lang w:val="en-AU"/>
        </w:rPr>
        <w:t>Administrative decisions;</w:t>
      </w:r>
    </w:p>
    <w:p w14:paraId="2F96EE89" w14:textId="77777777" w:rsidR="0041207B" w:rsidRPr="0041207B" w:rsidRDefault="0041207B">
      <w:pPr>
        <w:numPr>
          <w:ilvl w:val="0"/>
          <w:numId w:val="6"/>
        </w:numPr>
        <w:spacing w:after="240" w:line="276" w:lineRule="auto"/>
        <w:jc w:val="both"/>
        <w:rPr>
          <w:rFonts w:ascii="Arial" w:hAnsi="Arial" w:cs="Arial"/>
          <w:sz w:val="22"/>
          <w:szCs w:val="22"/>
          <w:lang w:val="en-AU"/>
        </w:rPr>
      </w:pPr>
      <w:r w:rsidRPr="0041207B">
        <w:rPr>
          <w:rFonts w:ascii="Arial" w:hAnsi="Arial" w:cs="Arial"/>
          <w:sz w:val="22"/>
          <w:szCs w:val="22"/>
          <w:lang w:val="en-AU"/>
        </w:rPr>
        <w:t>Conduct of Tasracing employees;</w:t>
      </w:r>
    </w:p>
    <w:p w14:paraId="4C49CD0B" w14:textId="0505FFBC" w:rsidR="0041207B" w:rsidRPr="0041207B" w:rsidRDefault="0041207B">
      <w:pPr>
        <w:numPr>
          <w:ilvl w:val="0"/>
          <w:numId w:val="6"/>
        </w:numPr>
        <w:spacing w:after="240" w:line="276" w:lineRule="auto"/>
        <w:jc w:val="both"/>
        <w:rPr>
          <w:rFonts w:ascii="Arial" w:hAnsi="Arial" w:cs="Arial"/>
          <w:sz w:val="22"/>
          <w:szCs w:val="22"/>
          <w:lang w:val="en-AU"/>
        </w:rPr>
      </w:pPr>
      <w:r w:rsidRPr="0041207B">
        <w:rPr>
          <w:rFonts w:ascii="Arial" w:hAnsi="Arial" w:cs="Arial"/>
          <w:sz w:val="22"/>
          <w:szCs w:val="22"/>
          <w:lang w:val="en-AU"/>
        </w:rPr>
        <w:t>Policy implementation;</w:t>
      </w:r>
      <w:r w:rsidR="00560CD6">
        <w:rPr>
          <w:rFonts w:ascii="Arial" w:hAnsi="Arial" w:cs="Arial"/>
          <w:sz w:val="22"/>
          <w:szCs w:val="22"/>
          <w:lang w:val="en-AU"/>
        </w:rPr>
        <w:t xml:space="preserve"> and</w:t>
      </w:r>
    </w:p>
    <w:p w14:paraId="464BFF94" w14:textId="4AB4CD99" w:rsidR="0041207B" w:rsidRPr="0041207B" w:rsidRDefault="00560CD6">
      <w:pPr>
        <w:numPr>
          <w:ilvl w:val="0"/>
          <w:numId w:val="6"/>
        </w:numPr>
        <w:spacing w:after="240" w:line="276" w:lineRule="auto"/>
        <w:jc w:val="both"/>
        <w:rPr>
          <w:rFonts w:ascii="Arial" w:hAnsi="Arial" w:cs="Arial"/>
          <w:sz w:val="22"/>
          <w:szCs w:val="22"/>
          <w:lang w:val="en-AU"/>
        </w:rPr>
      </w:pPr>
      <w:r>
        <w:rPr>
          <w:rFonts w:ascii="Arial" w:hAnsi="Arial" w:cs="Arial"/>
          <w:sz w:val="22"/>
          <w:szCs w:val="22"/>
          <w:lang w:val="en-AU"/>
        </w:rPr>
        <w:t>Tasracing’s c</w:t>
      </w:r>
      <w:r w:rsidR="0041207B" w:rsidRPr="0041207B">
        <w:rPr>
          <w:rFonts w:ascii="Arial" w:hAnsi="Arial" w:cs="Arial"/>
          <w:sz w:val="22"/>
          <w:szCs w:val="22"/>
          <w:lang w:val="en-AU"/>
        </w:rPr>
        <w:t>omplaint handling itself.</w:t>
      </w:r>
    </w:p>
    <w:p w14:paraId="389C250F" w14:textId="24A89E11" w:rsidR="0041207B" w:rsidRPr="00560CD6" w:rsidRDefault="0041207B">
      <w:pPr>
        <w:numPr>
          <w:ilvl w:val="0"/>
          <w:numId w:val="1"/>
        </w:numPr>
        <w:spacing w:after="240" w:line="276" w:lineRule="auto"/>
        <w:jc w:val="both"/>
        <w:rPr>
          <w:rFonts w:ascii="Arial" w:hAnsi="Arial" w:cs="Arial"/>
          <w:b/>
          <w:bCs/>
          <w:sz w:val="22"/>
          <w:szCs w:val="22"/>
          <w:u w:val="single"/>
          <w:lang w:val="en-AU"/>
        </w:rPr>
      </w:pPr>
      <w:r w:rsidRPr="00560CD6">
        <w:rPr>
          <w:rFonts w:ascii="Arial" w:hAnsi="Arial" w:cs="Arial"/>
          <w:b/>
          <w:bCs/>
          <w:sz w:val="22"/>
          <w:szCs w:val="22"/>
          <w:u w:val="single"/>
          <w:lang w:val="en-AU"/>
        </w:rPr>
        <w:t>COMPLAINTS HANDLING PRINCIPLES</w:t>
      </w:r>
    </w:p>
    <w:p w14:paraId="59467A1A" w14:textId="7246BA83" w:rsidR="0041207B" w:rsidRPr="0041207B" w:rsidRDefault="00560CD6" w:rsidP="0041207B">
      <w:pPr>
        <w:spacing w:after="240" w:line="276" w:lineRule="auto"/>
        <w:ind w:left="720"/>
        <w:jc w:val="both"/>
        <w:rPr>
          <w:rFonts w:ascii="Arial" w:hAnsi="Arial" w:cs="Arial"/>
          <w:sz w:val="22"/>
          <w:szCs w:val="22"/>
          <w:lang w:val="en-AU"/>
        </w:rPr>
      </w:pPr>
      <w:r>
        <w:rPr>
          <w:rFonts w:ascii="Arial" w:hAnsi="Arial" w:cs="Arial"/>
          <w:sz w:val="22"/>
          <w:szCs w:val="22"/>
          <w:lang w:val="en-AU"/>
        </w:rPr>
        <w:t xml:space="preserve">In receiving and handling complaints, </w:t>
      </w:r>
      <w:r w:rsidR="0041207B" w:rsidRPr="0041207B">
        <w:rPr>
          <w:rFonts w:ascii="Arial" w:hAnsi="Arial" w:cs="Arial"/>
          <w:sz w:val="22"/>
          <w:szCs w:val="22"/>
          <w:lang w:val="en-AU"/>
        </w:rPr>
        <w:t>Tasracing adopts:</w:t>
      </w:r>
    </w:p>
    <w:p w14:paraId="7FC7267C" w14:textId="2328D99F" w:rsidR="0041207B" w:rsidRPr="0041207B" w:rsidRDefault="0041207B">
      <w:pPr>
        <w:numPr>
          <w:ilvl w:val="0"/>
          <w:numId w:val="7"/>
        </w:numPr>
        <w:spacing w:after="240" w:line="276" w:lineRule="auto"/>
        <w:jc w:val="both"/>
        <w:rPr>
          <w:rFonts w:ascii="Arial" w:hAnsi="Arial" w:cs="Arial"/>
          <w:sz w:val="22"/>
          <w:szCs w:val="22"/>
          <w:lang w:val="en-AU"/>
        </w:rPr>
      </w:pPr>
      <w:r w:rsidRPr="0041207B">
        <w:rPr>
          <w:rFonts w:ascii="Arial" w:hAnsi="Arial" w:cs="Arial"/>
          <w:sz w:val="22"/>
          <w:szCs w:val="22"/>
          <w:lang w:val="en-AU"/>
        </w:rPr>
        <w:t xml:space="preserve">The </w:t>
      </w:r>
      <w:hyperlink r:id="rId11" w:history="1">
        <w:r w:rsidRPr="00560CD6">
          <w:rPr>
            <w:rStyle w:val="Hyperlink"/>
            <w:rFonts w:ascii="Arial" w:hAnsi="Arial" w:cs="Arial"/>
            <w:sz w:val="22"/>
            <w:szCs w:val="22"/>
            <w:lang w:val="en-AU"/>
          </w:rPr>
          <w:t>Tasmanian Ombudsman’s 10 Complaint Handling Principles</w:t>
        </w:r>
      </w:hyperlink>
      <w:r w:rsidR="00560CD6">
        <w:rPr>
          <w:rFonts w:ascii="Arial" w:hAnsi="Arial" w:cs="Arial"/>
          <w:sz w:val="22"/>
          <w:szCs w:val="22"/>
          <w:lang w:val="en-AU"/>
        </w:rPr>
        <w:t>;</w:t>
      </w:r>
    </w:p>
    <w:p w14:paraId="161C6A98" w14:textId="7131624E" w:rsidR="0041207B" w:rsidRPr="0041207B" w:rsidRDefault="0041207B">
      <w:pPr>
        <w:numPr>
          <w:ilvl w:val="0"/>
          <w:numId w:val="7"/>
        </w:numPr>
        <w:spacing w:after="240" w:line="276" w:lineRule="auto"/>
        <w:jc w:val="both"/>
        <w:rPr>
          <w:rFonts w:ascii="Arial" w:hAnsi="Arial" w:cs="Arial"/>
          <w:sz w:val="22"/>
          <w:szCs w:val="22"/>
          <w:lang w:val="en-AU"/>
        </w:rPr>
      </w:pPr>
      <w:r w:rsidRPr="0041207B">
        <w:rPr>
          <w:rFonts w:ascii="Arial" w:hAnsi="Arial" w:cs="Arial"/>
          <w:sz w:val="22"/>
          <w:szCs w:val="22"/>
          <w:lang w:val="en-AU"/>
        </w:rPr>
        <w:t>The TasRIC Complaints Handling Standard</w:t>
      </w:r>
      <w:r w:rsidR="00560CD6">
        <w:rPr>
          <w:rFonts w:ascii="Arial" w:hAnsi="Arial" w:cs="Arial"/>
          <w:sz w:val="22"/>
          <w:szCs w:val="22"/>
          <w:lang w:val="en-AU"/>
        </w:rPr>
        <w:t>;</w:t>
      </w:r>
    </w:p>
    <w:p w14:paraId="5B321352" w14:textId="54793E15" w:rsidR="0041207B" w:rsidRPr="0041207B" w:rsidRDefault="0041207B">
      <w:pPr>
        <w:numPr>
          <w:ilvl w:val="0"/>
          <w:numId w:val="7"/>
        </w:numPr>
        <w:spacing w:after="240" w:line="276" w:lineRule="auto"/>
        <w:jc w:val="both"/>
        <w:rPr>
          <w:rFonts w:ascii="Arial" w:hAnsi="Arial" w:cs="Arial"/>
          <w:sz w:val="22"/>
          <w:szCs w:val="22"/>
          <w:lang w:val="en-AU"/>
        </w:rPr>
      </w:pPr>
      <w:r w:rsidRPr="0041207B">
        <w:rPr>
          <w:rFonts w:ascii="Arial" w:hAnsi="Arial" w:cs="Arial"/>
          <w:sz w:val="22"/>
          <w:szCs w:val="22"/>
          <w:lang w:val="en-AU"/>
        </w:rPr>
        <w:t>Procedural fairness and natural justice principles</w:t>
      </w:r>
      <w:r w:rsidR="00560CD6">
        <w:rPr>
          <w:rFonts w:ascii="Arial" w:hAnsi="Arial" w:cs="Arial"/>
          <w:sz w:val="22"/>
          <w:szCs w:val="22"/>
          <w:lang w:val="en-AU"/>
        </w:rPr>
        <w:t>; and</w:t>
      </w:r>
    </w:p>
    <w:p w14:paraId="2B1C2348" w14:textId="4A4F8B17" w:rsidR="0041207B" w:rsidRPr="0041207B" w:rsidRDefault="0041207B">
      <w:pPr>
        <w:numPr>
          <w:ilvl w:val="0"/>
          <w:numId w:val="7"/>
        </w:numPr>
        <w:spacing w:after="240" w:line="276" w:lineRule="auto"/>
        <w:jc w:val="both"/>
        <w:rPr>
          <w:rFonts w:ascii="Arial" w:hAnsi="Arial" w:cs="Arial"/>
          <w:sz w:val="22"/>
          <w:szCs w:val="22"/>
          <w:lang w:val="en-AU"/>
        </w:rPr>
      </w:pPr>
      <w:r w:rsidRPr="0041207B">
        <w:rPr>
          <w:rFonts w:ascii="Arial" w:hAnsi="Arial" w:cs="Arial"/>
          <w:sz w:val="22"/>
          <w:szCs w:val="22"/>
          <w:lang w:val="en-AU"/>
        </w:rPr>
        <w:t>Risk-based triage and proportionality</w:t>
      </w:r>
      <w:r w:rsidR="00560CD6">
        <w:rPr>
          <w:rFonts w:ascii="Arial" w:hAnsi="Arial" w:cs="Arial"/>
          <w:sz w:val="22"/>
          <w:szCs w:val="22"/>
          <w:lang w:val="en-AU"/>
        </w:rPr>
        <w:t>.</w:t>
      </w:r>
    </w:p>
    <w:p w14:paraId="336D6602" w14:textId="68F88649" w:rsidR="0041207B" w:rsidRPr="00560CD6" w:rsidRDefault="0041207B">
      <w:pPr>
        <w:numPr>
          <w:ilvl w:val="0"/>
          <w:numId w:val="1"/>
        </w:numPr>
        <w:spacing w:after="240" w:line="276" w:lineRule="auto"/>
        <w:jc w:val="both"/>
        <w:rPr>
          <w:rFonts w:ascii="Arial" w:hAnsi="Arial" w:cs="Arial"/>
          <w:b/>
          <w:bCs/>
          <w:sz w:val="22"/>
          <w:szCs w:val="22"/>
          <w:u w:val="single"/>
          <w:lang w:val="en-AU"/>
        </w:rPr>
      </w:pPr>
      <w:r w:rsidRPr="00560CD6">
        <w:rPr>
          <w:rFonts w:ascii="Arial" w:hAnsi="Arial" w:cs="Arial"/>
          <w:b/>
          <w:bCs/>
          <w:sz w:val="22"/>
          <w:szCs w:val="22"/>
          <w:u w:val="single"/>
          <w:lang w:val="en-AU"/>
        </w:rPr>
        <w:t>WHAT IS A COMPLAINT?</w:t>
      </w:r>
    </w:p>
    <w:p w14:paraId="2213CC99" w14:textId="4B7BF29D" w:rsidR="0041207B" w:rsidRP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A complaint is</w:t>
      </w:r>
      <w:r w:rsidR="00481877">
        <w:rPr>
          <w:rFonts w:ascii="Arial" w:hAnsi="Arial" w:cs="Arial"/>
          <w:sz w:val="22"/>
          <w:szCs w:val="22"/>
          <w:lang w:val="en-AU"/>
        </w:rPr>
        <w:t xml:space="preserve"> a</w:t>
      </w:r>
      <w:r w:rsidRPr="0041207B">
        <w:rPr>
          <w:rFonts w:ascii="Arial" w:hAnsi="Arial" w:cs="Arial"/>
          <w:sz w:val="22"/>
          <w:szCs w:val="22"/>
          <w:lang w:val="en-AU"/>
        </w:rPr>
        <w:t xml:space="preserve">n expression of dissatisfaction made to or about Tasracing, relating to its </w:t>
      </w:r>
      <w:r w:rsidR="00481877">
        <w:rPr>
          <w:rFonts w:ascii="Arial" w:hAnsi="Arial" w:cs="Arial"/>
          <w:sz w:val="22"/>
          <w:szCs w:val="22"/>
          <w:lang w:val="en-AU"/>
        </w:rPr>
        <w:t xml:space="preserve">products, </w:t>
      </w:r>
      <w:r w:rsidRPr="0041207B">
        <w:rPr>
          <w:rFonts w:ascii="Arial" w:hAnsi="Arial" w:cs="Arial"/>
          <w:sz w:val="22"/>
          <w:szCs w:val="22"/>
          <w:lang w:val="en-AU"/>
        </w:rPr>
        <w:t xml:space="preserve">services, conduct, decisions or complaint handling, where a response or resolution is </w:t>
      </w:r>
      <w:r w:rsidR="00481877">
        <w:rPr>
          <w:rFonts w:ascii="Arial" w:hAnsi="Arial" w:cs="Arial"/>
          <w:sz w:val="22"/>
          <w:szCs w:val="22"/>
          <w:lang w:val="en-AU"/>
        </w:rPr>
        <w:t xml:space="preserve">explicitly or implicitly </w:t>
      </w:r>
      <w:r w:rsidRPr="0041207B">
        <w:rPr>
          <w:rFonts w:ascii="Arial" w:hAnsi="Arial" w:cs="Arial"/>
          <w:sz w:val="22"/>
          <w:szCs w:val="22"/>
          <w:lang w:val="en-AU"/>
        </w:rPr>
        <w:t>expected</w:t>
      </w:r>
      <w:r w:rsidR="00481877">
        <w:rPr>
          <w:rFonts w:ascii="Arial" w:hAnsi="Arial" w:cs="Arial"/>
          <w:sz w:val="22"/>
          <w:szCs w:val="22"/>
          <w:lang w:val="en-AU"/>
        </w:rPr>
        <w:t xml:space="preserve"> or legally required</w:t>
      </w:r>
      <w:r w:rsidRPr="0041207B">
        <w:rPr>
          <w:rFonts w:ascii="Arial" w:hAnsi="Arial" w:cs="Arial"/>
          <w:sz w:val="22"/>
          <w:szCs w:val="22"/>
          <w:lang w:val="en-AU"/>
        </w:rPr>
        <w:t>.</w:t>
      </w:r>
    </w:p>
    <w:p w14:paraId="5912A050" w14:textId="77777777" w:rsidR="0041207B" w:rsidRP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Feedback, suggestions and compliments are recorded separately but may inform system improvement.</w:t>
      </w:r>
    </w:p>
    <w:p w14:paraId="32908F67" w14:textId="1AA262B0" w:rsidR="0041207B" w:rsidRPr="00481877" w:rsidRDefault="0041207B">
      <w:pPr>
        <w:numPr>
          <w:ilvl w:val="0"/>
          <w:numId w:val="1"/>
        </w:numPr>
        <w:spacing w:after="240" w:line="276" w:lineRule="auto"/>
        <w:jc w:val="both"/>
        <w:rPr>
          <w:rFonts w:ascii="Arial" w:hAnsi="Arial" w:cs="Arial"/>
          <w:b/>
          <w:bCs/>
          <w:sz w:val="22"/>
          <w:szCs w:val="22"/>
          <w:u w:val="single"/>
          <w:lang w:val="en-AU"/>
        </w:rPr>
      </w:pPr>
      <w:bookmarkStart w:id="0" w:name="_Ref234239077"/>
      <w:r w:rsidRPr="00481877">
        <w:rPr>
          <w:rFonts w:ascii="Arial" w:hAnsi="Arial" w:cs="Arial"/>
          <w:b/>
          <w:bCs/>
          <w:sz w:val="22"/>
          <w:szCs w:val="22"/>
          <w:u w:val="single"/>
          <w:lang w:val="en-AU"/>
        </w:rPr>
        <w:t>HOW TO MAKE A COMPLAINT</w:t>
      </w:r>
      <w:bookmarkEnd w:id="0"/>
    </w:p>
    <w:p w14:paraId="6EDA28C6" w14:textId="77777777" w:rsid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Complaints may be made:</w:t>
      </w:r>
    </w:p>
    <w:tbl>
      <w:tblPr>
        <w:tblStyle w:val="TableGrid"/>
        <w:tblW w:w="0" w:type="auto"/>
        <w:tblInd w:w="720" w:type="dxa"/>
        <w:tblLook w:val="04A0" w:firstRow="1" w:lastRow="0" w:firstColumn="1" w:lastColumn="0" w:noHBand="0" w:noVBand="1"/>
      </w:tblPr>
      <w:tblGrid>
        <w:gridCol w:w="3621"/>
        <w:gridCol w:w="4675"/>
      </w:tblGrid>
      <w:tr w:rsidR="00F34F57" w14:paraId="5268581B" w14:textId="77777777" w:rsidTr="00F34F57">
        <w:tc>
          <w:tcPr>
            <w:tcW w:w="4508" w:type="dxa"/>
          </w:tcPr>
          <w:p w14:paraId="135CD2CC" w14:textId="73518F09" w:rsidR="00F34F57" w:rsidRPr="00CE55DE" w:rsidRDefault="00F34F57" w:rsidP="0041207B">
            <w:pPr>
              <w:spacing w:after="240" w:line="276" w:lineRule="auto"/>
              <w:jc w:val="both"/>
              <w:rPr>
                <w:rFonts w:ascii="Arial" w:hAnsi="Arial" w:cs="Arial"/>
                <w:b/>
                <w:bCs/>
                <w:sz w:val="22"/>
                <w:szCs w:val="22"/>
                <w:lang w:val="en-AU"/>
              </w:rPr>
            </w:pPr>
            <w:r w:rsidRPr="00CE55DE">
              <w:rPr>
                <w:rFonts w:ascii="Arial" w:hAnsi="Arial" w:cs="Arial"/>
                <w:b/>
                <w:bCs/>
                <w:sz w:val="22"/>
                <w:szCs w:val="22"/>
                <w:lang w:val="en-AU"/>
              </w:rPr>
              <w:t>To Tasracing:</w:t>
            </w:r>
          </w:p>
        </w:tc>
        <w:tc>
          <w:tcPr>
            <w:tcW w:w="4508" w:type="dxa"/>
          </w:tcPr>
          <w:p w14:paraId="6B0FA636" w14:textId="4A18846A" w:rsidR="00F34F57" w:rsidRPr="00CE55DE" w:rsidRDefault="00F34F57" w:rsidP="0041207B">
            <w:pPr>
              <w:spacing w:after="240" w:line="276" w:lineRule="auto"/>
              <w:jc w:val="both"/>
              <w:rPr>
                <w:rFonts w:ascii="Arial" w:hAnsi="Arial" w:cs="Arial"/>
                <w:b/>
                <w:bCs/>
                <w:sz w:val="22"/>
                <w:szCs w:val="22"/>
                <w:lang w:val="en-AU"/>
              </w:rPr>
            </w:pPr>
            <w:r w:rsidRPr="00CE55DE">
              <w:rPr>
                <w:rFonts w:ascii="Arial" w:hAnsi="Arial" w:cs="Arial"/>
                <w:b/>
                <w:bCs/>
                <w:sz w:val="22"/>
                <w:szCs w:val="22"/>
                <w:lang w:val="en-AU"/>
              </w:rPr>
              <w:t>To TasRIC:</w:t>
            </w:r>
          </w:p>
        </w:tc>
      </w:tr>
      <w:tr w:rsidR="00F34F57" w14:paraId="6A4BF398" w14:textId="77777777" w:rsidTr="00F34F57">
        <w:tc>
          <w:tcPr>
            <w:tcW w:w="4508" w:type="dxa"/>
          </w:tcPr>
          <w:p w14:paraId="05784E99" w14:textId="77777777" w:rsidR="00F34F57" w:rsidRDefault="00F34F57" w:rsidP="00F34F57">
            <w:pPr>
              <w:numPr>
                <w:ilvl w:val="0"/>
                <w:numId w:val="8"/>
              </w:numPr>
              <w:spacing w:after="240" w:line="276" w:lineRule="auto"/>
              <w:jc w:val="both"/>
              <w:rPr>
                <w:rFonts w:ascii="Arial" w:hAnsi="Arial" w:cs="Arial"/>
                <w:sz w:val="22"/>
                <w:szCs w:val="22"/>
                <w:lang w:val="en-AU"/>
              </w:rPr>
            </w:pPr>
            <w:r>
              <w:rPr>
                <w:rFonts w:ascii="Arial" w:hAnsi="Arial" w:cs="Arial"/>
                <w:sz w:val="22"/>
                <w:szCs w:val="22"/>
                <w:lang w:val="en-AU"/>
              </w:rPr>
              <w:t xml:space="preserve">By filling out the </w:t>
            </w:r>
            <w:hyperlink r:id="rId12" w:history="1">
              <w:r w:rsidRPr="00481877">
                <w:rPr>
                  <w:rStyle w:val="Hyperlink"/>
                  <w:rFonts w:ascii="Arial" w:hAnsi="Arial" w:cs="Arial"/>
                  <w:sz w:val="22"/>
                  <w:szCs w:val="22"/>
                  <w:lang w:val="en-AU"/>
                </w:rPr>
                <w:t>Complaint/Feedback Form</w:t>
              </w:r>
            </w:hyperlink>
            <w:r>
              <w:rPr>
                <w:rFonts w:ascii="Arial" w:hAnsi="Arial" w:cs="Arial"/>
                <w:sz w:val="22"/>
                <w:szCs w:val="22"/>
                <w:lang w:val="en-AU"/>
              </w:rPr>
              <w:t xml:space="preserve"> online or sending it to Tasracing via email or post:</w:t>
            </w:r>
          </w:p>
          <w:p w14:paraId="736BFF39" w14:textId="77777777" w:rsidR="00F34F57" w:rsidRPr="00481877" w:rsidRDefault="00F34F57" w:rsidP="00F34F57">
            <w:pPr>
              <w:spacing w:after="240" w:line="276" w:lineRule="auto"/>
              <w:ind w:left="1080"/>
              <w:jc w:val="both"/>
              <w:rPr>
                <w:rFonts w:ascii="Arial" w:hAnsi="Arial" w:cs="Arial"/>
                <w:sz w:val="22"/>
                <w:szCs w:val="22"/>
                <w:lang w:val="en-AU"/>
              </w:rPr>
            </w:pPr>
            <w:r w:rsidRPr="00856D65">
              <w:rPr>
                <w:rFonts w:ascii="Arial" w:hAnsi="Arial" w:cs="Arial"/>
                <w:b/>
                <w:bCs/>
                <w:sz w:val="22"/>
                <w:szCs w:val="22"/>
                <w:lang w:val="en-AU"/>
              </w:rPr>
              <w:t>Email:</w:t>
            </w:r>
            <w:r>
              <w:rPr>
                <w:rFonts w:ascii="Arial" w:hAnsi="Arial" w:cs="Arial"/>
                <w:sz w:val="22"/>
                <w:szCs w:val="22"/>
                <w:lang w:val="en-AU"/>
              </w:rPr>
              <w:t xml:space="preserve"> </w:t>
            </w:r>
            <w:hyperlink r:id="rId13" w:history="1">
              <w:r w:rsidRPr="00481877">
                <w:rPr>
                  <w:rStyle w:val="Hyperlink"/>
                  <w:rFonts w:ascii="Arial" w:hAnsi="Arial" w:cs="Arial"/>
                  <w:sz w:val="22"/>
                  <w:szCs w:val="22"/>
                  <w:lang w:val="en-AU"/>
                </w:rPr>
                <w:t>enquiries@tasracing.com.au</w:t>
              </w:r>
            </w:hyperlink>
            <w:r w:rsidRPr="00481877">
              <w:rPr>
                <w:rFonts w:ascii="Arial" w:hAnsi="Arial" w:cs="Arial"/>
                <w:sz w:val="22"/>
                <w:szCs w:val="22"/>
                <w:lang w:val="en-AU"/>
              </w:rPr>
              <w:t xml:space="preserve"> </w:t>
            </w:r>
          </w:p>
          <w:p w14:paraId="112B1E07" w14:textId="1FBDA0D9" w:rsidR="00F34F57" w:rsidRPr="0041207B" w:rsidRDefault="00F34F57" w:rsidP="00F34F57">
            <w:pPr>
              <w:spacing w:after="240" w:line="276" w:lineRule="auto"/>
              <w:ind w:left="1080"/>
              <w:rPr>
                <w:rFonts w:ascii="Arial" w:hAnsi="Arial" w:cs="Arial"/>
                <w:sz w:val="22"/>
                <w:szCs w:val="22"/>
                <w:lang w:val="en-AU"/>
              </w:rPr>
            </w:pPr>
            <w:r w:rsidRPr="00856D65">
              <w:rPr>
                <w:rFonts w:ascii="Arial" w:hAnsi="Arial" w:cs="Arial"/>
                <w:b/>
                <w:bCs/>
                <w:sz w:val="22"/>
                <w:szCs w:val="22"/>
                <w:lang w:val="en-AU"/>
              </w:rPr>
              <w:lastRenderedPageBreak/>
              <w:t>Postal Address:</w:t>
            </w:r>
            <w:r>
              <w:rPr>
                <w:rFonts w:ascii="Arial" w:hAnsi="Arial" w:cs="Arial"/>
                <w:sz w:val="22"/>
                <w:szCs w:val="22"/>
                <w:lang w:val="en-AU"/>
              </w:rPr>
              <w:t xml:space="preserve"> </w:t>
            </w:r>
            <w:r>
              <w:rPr>
                <w:rFonts w:ascii="Arial" w:hAnsi="Arial" w:cs="Arial"/>
                <w:sz w:val="22"/>
                <w:szCs w:val="22"/>
                <w:lang w:val="en-AU"/>
              </w:rPr>
              <w:br/>
              <w:t>Complaints Manager</w:t>
            </w:r>
            <w:r>
              <w:rPr>
                <w:rFonts w:ascii="Arial" w:hAnsi="Arial" w:cs="Arial"/>
                <w:sz w:val="22"/>
                <w:szCs w:val="22"/>
                <w:lang w:val="en-AU"/>
              </w:rPr>
              <w:br/>
            </w:r>
            <w:r w:rsidR="0062506A">
              <w:rPr>
                <w:rFonts w:ascii="Arial" w:hAnsi="Arial" w:cs="Arial"/>
                <w:sz w:val="22"/>
                <w:szCs w:val="22"/>
                <w:lang w:val="en-AU"/>
              </w:rPr>
              <w:t>PO Box 730</w:t>
            </w:r>
            <w:r>
              <w:rPr>
                <w:rFonts w:ascii="Arial" w:hAnsi="Arial" w:cs="Arial"/>
                <w:sz w:val="22"/>
                <w:szCs w:val="22"/>
                <w:lang w:val="en-AU"/>
              </w:rPr>
              <w:br/>
              <w:t>Glenorchy TAS 7010</w:t>
            </w:r>
          </w:p>
          <w:p w14:paraId="0808F2A2" w14:textId="1F6A985E" w:rsidR="00F34F57" w:rsidRPr="00E81EFD" w:rsidRDefault="001B5589" w:rsidP="00E81EFD">
            <w:pPr>
              <w:numPr>
                <w:ilvl w:val="0"/>
                <w:numId w:val="8"/>
              </w:numPr>
              <w:spacing w:after="240" w:line="276" w:lineRule="auto"/>
              <w:jc w:val="both"/>
              <w:rPr>
                <w:rFonts w:ascii="Arial" w:hAnsi="Arial" w:cs="Arial"/>
                <w:sz w:val="22"/>
                <w:szCs w:val="22"/>
                <w:lang w:val="en-AU"/>
              </w:rPr>
            </w:pPr>
            <w:r>
              <w:rPr>
                <w:rFonts w:ascii="Arial" w:hAnsi="Arial" w:cs="Arial"/>
                <w:sz w:val="22"/>
                <w:szCs w:val="22"/>
                <w:lang w:val="en-AU"/>
              </w:rPr>
              <w:t>If required</w:t>
            </w:r>
            <w:r w:rsidR="00D417A4">
              <w:rPr>
                <w:rFonts w:ascii="Arial" w:hAnsi="Arial" w:cs="Arial"/>
                <w:sz w:val="22"/>
                <w:szCs w:val="22"/>
                <w:lang w:val="en-AU"/>
              </w:rPr>
              <w:t>, Tasracing can be contacted b</w:t>
            </w:r>
            <w:r w:rsidR="00F34F57">
              <w:rPr>
                <w:rFonts w:ascii="Arial" w:hAnsi="Arial" w:cs="Arial"/>
                <w:sz w:val="22"/>
                <w:szCs w:val="22"/>
                <w:lang w:val="en-AU"/>
              </w:rPr>
              <w:t>y t</w:t>
            </w:r>
            <w:r w:rsidR="00F34F57" w:rsidRPr="0041207B">
              <w:rPr>
                <w:rFonts w:ascii="Arial" w:hAnsi="Arial" w:cs="Arial"/>
                <w:sz w:val="22"/>
                <w:szCs w:val="22"/>
                <w:lang w:val="en-AU"/>
              </w:rPr>
              <w:t>elephone</w:t>
            </w:r>
            <w:r w:rsidR="00D417A4">
              <w:rPr>
                <w:rFonts w:ascii="Arial" w:hAnsi="Arial" w:cs="Arial"/>
                <w:sz w:val="22"/>
                <w:szCs w:val="22"/>
                <w:lang w:val="en-AU"/>
              </w:rPr>
              <w:t xml:space="preserve"> ((03) 6212 9333)</w:t>
            </w:r>
            <w:r w:rsidR="00F34F57">
              <w:rPr>
                <w:rFonts w:ascii="Arial" w:hAnsi="Arial" w:cs="Arial"/>
                <w:sz w:val="22"/>
                <w:szCs w:val="22"/>
                <w:lang w:val="en-AU"/>
              </w:rPr>
              <w:t xml:space="preserve"> or</w:t>
            </w:r>
            <w:r w:rsidR="000554BE">
              <w:rPr>
                <w:rFonts w:ascii="Arial" w:hAnsi="Arial" w:cs="Arial"/>
                <w:sz w:val="22"/>
                <w:szCs w:val="22"/>
                <w:lang w:val="en-AU"/>
              </w:rPr>
              <w:t xml:space="preserve"> in person, if a person requires assistance</w:t>
            </w:r>
            <w:r w:rsidR="00551874">
              <w:rPr>
                <w:rFonts w:ascii="Arial" w:hAnsi="Arial" w:cs="Arial"/>
                <w:sz w:val="22"/>
                <w:szCs w:val="22"/>
                <w:lang w:val="en-AU"/>
              </w:rPr>
              <w:t xml:space="preserve"> with making a complaint.</w:t>
            </w:r>
          </w:p>
        </w:tc>
        <w:tc>
          <w:tcPr>
            <w:tcW w:w="4508" w:type="dxa"/>
          </w:tcPr>
          <w:p w14:paraId="6203F6F1" w14:textId="77777777" w:rsidR="00F34F57" w:rsidRDefault="00F34F57" w:rsidP="00F34F57">
            <w:pPr>
              <w:pStyle w:val="ListParagraph"/>
              <w:numPr>
                <w:ilvl w:val="0"/>
                <w:numId w:val="8"/>
              </w:numPr>
              <w:spacing w:after="240" w:line="276" w:lineRule="auto"/>
              <w:contextualSpacing w:val="0"/>
              <w:jc w:val="both"/>
              <w:rPr>
                <w:rFonts w:ascii="Arial" w:hAnsi="Arial" w:cs="Arial"/>
                <w:sz w:val="22"/>
                <w:szCs w:val="22"/>
              </w:rPr>
            </w:pPr>
            <w:r w:rsidRPr="0041207B">
              <w:rPr>
                <w:rFonts w:ascii="Arial" w:hAnsi="Arial" w:cs="Arial"/>
                <w:b/>
                <w:bCs/>
                <w:sz w:val="22"/>
                <w:szCs w:val="22"/>
              </w:rPr>
              <w:lastRenderedPageBreak/>
              <w:t>Complete an online reporting form</w:t>
            </w:r>
            <w:r>
              <w:rPr>
                <w:rFonts w:ascii="Arial" w:hAnsi="Arial" w:cs="Arial"/>
                <w:b/>
                <w:bCs/>
                <w:sz w:val="22"/>
                <w:szCs w:val="22"/>
              </w:rPr>
              <w:t>:</w:t>
            </w:r>
            <w:r>
              <w:rPr>
                <w:rFonts w:ascii="Arial" w:hAnsi="Arial" w:cs="Arial"/>
                <w:sz w:val="22"/>
                <w:szCs w:val="22"/>
              </w:rPr>
              <w:t xml:space="preserve"> </w:t>
            </w:r>
            <w:hyperlink r:id="rId14" w:history="1">
              <w:r w:rsidRPr="00102E9E">
                <w:rPr>
                  <w:rStyle w:val="Hyperlink"/>
                  <w:rFonts w:ascii="Arial" w:hAnsi="Arial" w:cs="Arial"/>
                  <w:sz w:val="22"/>
                  <w:szCs w:val="22"/>
                </w:rPr>
                <w:t>The Tasmanian Racing Integrity Commissioner's Office (TasRIC) Disclosure Form</w:t>
              </w:r>
            </w:hyperlink>
            <w:r>
              <w:rPr>
                <w:rFonts w:ascii="Arial" w:hAnsi="Arial" w:cs="Arial"/>
                <w:sz w:val="22"/>
                <w:szCs w:val="22"/>
              </w:rPr>
              <w:t>;</w:t>
            </w:r>
          </w:p>
          <w:p w14:paraId="4D257130" w14:textId="77777777" w:rsidR="00F34F57" w:rsidRDefault="00F34F57" w:rsidP="00F34F57">
            <w:pPr>
              <w:pStyle w:val="ListParagraph"/>
              <w:numPr>
                <w:ilvl w:val="0"/>
                <w:numId w:val="8"/>
              </w:numPr>
              <w:spacing w:after="240" w:line="276" w:lineRule="auto"/>
              <w:contextualSpacing w:val="0"/>
              <w:jc w:val="both"/>
              <w:rPr>
                <w:rFonts w:ascii="Arial" w:hAnsi="Arial" w:cs="Arial"/>
                <w:sz w:val="22"/>
                <w:szCs w:val="22"/>
              </w:rPr>
            </w:pPr>
            <w:r w:rsidRPr="0041207B">
              <w:rPr>
                <w:rFonts w:ascii="Arial" w:hAnsi="Arial" w:cs="Arial"/>
                <w:b/>
                <w:bCs/>
                <w:sz w:val="22"/>
                <w:szCs w:val="22"/>
              </w:rPr>
              <w:t>Email:</w:t>
            </w:r>
            <w:r>
              <w:rPr>
                <w:rFonts w:ascii="Arial" w:hAnsi="Arial" w:cs="Arial"/>
                <w:sz w:val="22"/>
                <w:szCs w:val="22"/>
              </w:rPr>
              <w:t xml:space="preserve"> </w:t>
            </w:r>
            <w:hyperlink r:id="rId15" w:history="1">
              <w:r w:rsidRPr="009B2A1F">
                <w:rPr>
                  <w:rStyle w:val="Hyperlink"/>
                  <w:rFonts w:ascii="Arial" w:hAnsi="Arial" w:cs="Arial"/>
                  <w:sz w:val="22"/>
                  <w:szCs w:val="22"/>
                </w:rPr>
                <w:t>MakeaReport@racingintegrity.tas.gov.au</w:t>
              </w:r>
            </w:hyperlink>
            <w:r>
              <w:rPr>
                <w:rFonts w:ascii="Arial" w:hAnsi="Arial" w:cs="Arial"/>
                <w:sz w:val="22"/>
                <w:szCs w:val="22"/>
              </w:rPr>
              <w:t xml:space="preserve"> (please include ‘TASRIC’ in the email subject line);</w:t>
            </w:r>
          </w:p>
          <w:p w14:paraId="30741F05" w14:textId="77777777" w:rsidR="00F34F57" w:rsidRDefault="00F34F57" w:rsidP="00F34F57">
            <w:pPr>
              <w:pStyle w:val="ListParagraph"/>
              <w:numPr>
                <w:ilvl w:val="0"/>
                <w:numId w:val="8"/>
              </w:numPr>
              <w:spacing w:after="240" w:line="276" w:lineRule="auto"/>
              <w:contextualSpacing w:val="0"/>
              <w:jc w:val="both"/>
              <w:rPr>
                <w:rFonts w:ascii="Arial" w:hAnsi="Arial" w:cs="Arial"/>
                <w:sz w:val="22"/>
                <w:szCs w:val="22"/>
              </w:rPr>
            </w:pPr>
            <w:r w:rsidRPr="0041207B">
              <w:rPr>
                <w:rFonts w:ascii="Arial" w:hAnsi="Arial" w:cs="Arial"/>
                <w:b/>
                <w:bCs/>
                <w:sz w:val="22"/>
                <w:szCs w:val="22"/>
              </w:rPr>
              <w:lastRenderedPageBreak/>
              <w:t>Phone:</w:t>
            </w:r>
            <w:r>
              <w:rPr>
                <w:rFonts w:ascii="Arial" w:hAnsi="Arial" w:cs="Arial"/>
                <w:sz w:val="22"/>
                <w:szCs w:val="22"/>
              </w:rPr>
              <w:t xml:space="preserve"> 1800 296 967 (between 8.00am to 8pm, Monday to Friday); or</w:t>
            </w:r>
          </w:p>
          <w:p w14:paraId="5A50D6C4" w14:textId="2E9BAA95" w:rsidR="00F34F57" w:rsidRPr="00CE55DE" w:rsidRDefault="00F34F57" w:rsidP="00CE55DE">
            <w:pPr>
              <w:pStyle w:val="ListParagraph"/>
              <w:numPr>
                <w:ilvl w:val="0"/>
                <w:numId w:val="8"/>
              </w:numPr>
              <w:spacing w:after="240" w:line="276" w:lineRule="auto"/>
              <w:contextualSpacing w:val="0"/>
              <w:jc w:val="both"/>
              <w:rPr>
                <w:rFonts w:ascii="Arial" w:hAnsi="Arial" w:cs="Arial"/>
                <w:sz w:val="22"/>
                <w:szCs w:val="22"/>
                <w:lang w:val="en-AU"/>
              </w:rPr>
            </w:pPr>
            <w:r w:rsidRPr="0041207B">
              <w:rPr>
                <w:rFonts w:ascii="Arial" w:hAnsi="Arial" w:cs="Arial"/>
                <w:b/>
                <w:bCs/>
                <w:sz w:val="22"/>
                <w:szCs w:val="22"/>
              </w:rPr>
              <w:t>Post to:</w:t>
            </w:r>
            <w:r>
              <w:rPr>
                <w:rFonts w:ascii="Arial" w:hAnsi="Arial" w:cs="Arial"/>
                <w:b/>
                <w:bCs/>
                <w:sz w:val="22"/>
                <w:szCs w:val="22"/>
              </w:rPr>
              <w:t xml:space="preserve"> </w:t>
            </w:r>
            <w:r>
              <w:rPr>
                <w:rFonts w:ascii="Arial" w:hAnsi="Arial" w:cs="Arial"/>
                <w:sz w:val="22"/>
                <w:szCs w:val="22"/>
              </w:rPr>
              <w:t>Tasmanian Racing Integrity Commissioner, GPO Box 584, Hobart TAS 7001 (please mark as ‘confidential’).</w:t>
            </w:r>
          </w:p>
        </w:tc>
      </w:tr>
    </w:tbl>
    <w:p w14:paraId="460B0B5C" w14:textId="77777777" w:rsidR="00F34F57" w:rsidRPr="0041207B" w:rsidRDefault="00F34F57" w:rsidP="0041207B">
      <w:pPr>
        <w:spacing w:after="240" w:line="276" w:lineRule="auto"/>
        <w:ind w:left="720"/>
        <w:jc w:val="both"/>
        <w:rPr>
          <w:rFonts w:ascii="Arial" w:hAnsi="Arial" w:cs="Arial"/>
          <w:sz w:val="22"/>
          <w:szCs w:val="22"/>
          <w:lang w:val="en-AU"/>
        </w:rPr>
      </w:pPr>
    </w:p>
    <w:p w14:paraId="42911145" w14:textId="24EBDFA3" w:rsidR="0041207B" w:rsidRPr="0041207B" w:rsidRDefault="0041207B" w:rsidP="00481877">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 xml:space="preserve">Anonymous complaints are accepted; however, insufficient contact information may limit Tasracing’s ability to </w:t>
      </w:r>
      <w:r w:rsidR="00504BB6">
        <w:rPr>
          <w:rFonts w:ascii="Arial" w:hAnsi="Arial" w:cs="Arial"/>
          <w:sz w:val="22"/>
          <w:szCs w:val="22"/>
          <w:lang w:val="en-AU"/>
        </w:rPr>
        <w:t>acknowledge, update or notify an anonymous complainant</w:t>
      </w:r>
      <w:r w:rsidRPr="0041207B">
        <w:rPr>
          <w:rFonts w:ascii="Arial" w:hAnsi="Arial" w:cs="Arial"/>
          <w:sz w:val="22"/>
          <w:szCs w:val="22"/>
          <w:lang w:val="en-AU"/>
        </w:rPr>
        <w:t>.</w:t>
      </w:r>
      <w:r w:rsidR="00481877">
        <w:rPr>
          <w:rFonts w:ascii="Arial" w:hAnsi="Arial" w:cs="Arial"/>
          <w:sz w:val="22"/>
          <w:szCs w:val="22"/>
          <w:lang w:val="en-AU"/>
        </w:rPr>
        <w:t xml:space="preserve"> </w:t>
      </w:r>
      <w:r w:rsidR="00481877">
        <w:rPr>
          <w:rFonts w:ascii="Arial" w:hAnsi="Arial" w:cs="Arial"/>
          <w:sz w:val="22"/>
          <w:szCs w:val="22"/>
        </w:rPr>
        <w:t xml:space="preserve">A </w:t>
      </w:r>
      <w:r w:rsidR="00481877" w:rsidRPr="00481877">
        <w:rPr>
          <w:rFonts w:ascii="Arial" w:hAnsi="Arial" w:cs="Arial"/>
          <w:sz w:val="22"/>
          <w:szCs w:val="22"/>
        </w:rPr>
        <w:t>complaint must, at a minimum, be accompanied by, at least, a valid email address or phone number</w:t>
      </w:r>
      <w:r w:rsidR="00481877">
        <w:rPr>
          <w:rFonts w:ascii="Arial" w:hAnsi="Arial" w:cs="Arial"/>
          <w:sz w:val="22"/>
          <w:szCs w:val="22"/>
        </w:rPr>
        <w:t xml:space="preserve"> </w:t>
      </w:r>
      <w:proofErr w:type="gramStart"/>
      <w:r w:rsidR="00481877">
        <w:rPr>
          <w:rFonts w:ascii="Arial" w:hAnsi="Arial" w:cs="Arial"/>
          <w:sz w:val="22"/>
          <w:szCs w:val="22"/>
        </w:rPr>
        <w:t>in order for</w:t>
      </w:r>
      <w:proofErr w:type="gramEnd"/>
      <w:r w:rsidR="00481877">
        <w:rPr>
          <w:rFonts w:ascii="Arial" w:hAnsi="Arial" w:cs="Arial"/>
          <w:sz w:val="22"/>
          <w:szCs w:val="22"/>
        </w:rPr>
        <w:t xml:space="preserve"> Tasracing to </w:t>
      </w:r>
      <w:r w:rsidR="00481877" w:rsidRPr="00481877">
        <w:rPr>
          <w:rFonts w:ascii="Arial" w:hAnsi="Arial" w:cs="Arial"/>
          <w:sz w:val="22"/>
          <w:szCs w:val="22"/>
        </w:rPr>
        <w:t xml:space="preserve">be able to respond. Tasracing will not release </w:t>
      </w:r>
      <w:r w:rsidR="00481877">
        <w:rPr>
          <w:rFonts w:ascii="Arial" w:hAnsi="Arial" w:cs="Arial"/>
          <w:sz w:val="22"/>
          <w:szCs w:val="22"/>
        </w:rPr>
        <w:t xml:space="preserve">a complainant’s </w:t>
      </w:r>
      <w:r w:rsidR="00481877" w:rsidRPr="00481877">
        <w:rPr>
          <w:rFonts w:ascii="Arial" w:hAnsi="Arial" w:cs="Arial"/>
          <w:sz w:val="22"/>
          <w:szCs w:val="22"/>
        </w:rPr>
        <w:t xml:space="preserve">identity to others, unless </w:t>
      </w:r>
      <w:r w:rsidR="00856D65">
        <w:rPr>
          <w:rFonts w:ascii="Arial" w:hAnsi="Arial" w:cs="Arial"/>
          <w:sz w:val="22"/>
          <w:szCs w:val="22"/>
        </w:rPr>
        <w:t xml:space="preserve">it </w:t>
      </w:r>
      <w:r w:rsidR="00481877" w:rsidRPr="00481877">
        <w:rPr>
          <w:rFonts w:ascii="Arial" w:hAnsi="Arial" w:cs="Arial"/>
          <w:sz w:val="22"/>
          <w:szCs w:val="22"/>
        </w:rPr>
        <w:t>ha</w:t>
      </w:r>
      <w:r w:rsidR="00856D65">
        <w:rPr>
          <w:rFonts w:ascii="Arial" w:hAnsi="Arial" w:cs="Arial"/>
          <w:sz w:val="22"/>
          <w:szCs w:val="22"/>
        </w:rPr>
        <w:t>s</w:t>
      </w:r>
      <w:r w:rsidR="00481877" w:rsidRPr="00481877">
        <w:rPr>
          <w:rFonts w:ascii="Arial" w:hAnsi="Arial" w:cs="Arial"/>
          <w:sz w:val="22"/>
          <w:szCs w:val="22"/>
        </w:rPr>
        <w:t xml:space="preserve"> first received </w:t>
      </w:r>
      <w:r w:rsidR="00856D65">
        <w:rPr>
          <w:rFonts w:ascii="Arial" w:hAnsi="Arial" w:cs="Arial"/>
          <w:sz w:val="22"/>
          <w:szCs w:val="22"/>
        </w:rPr>
        <w:t xml:space="preserve">their </w:t>
      </w:r>
      <w:r w:rsidR="00481877" w:rsidRPr="00481877">
        <w:rPr>
          <w:rFonts w:ascii="Arial" w:hAnsi="Arial" w:cs="Arial"/>
          <w:sz w:val="22"/>
          <w:szCs w:val="22"/>
        </w:rPr>
        <w:t>consent or are required to do so by law, otherwise Tasracing is unable to implement any additional protective mechanisms.</w:t>
      </w:r>
    </w:p>
    <w:p w14:paraId="525062B3" w14:textId="77777777" w:rsidR="0041207B" w:rsidRDefault="0041207B" w:rsidP="00481877">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Protected Disclosures must be made under the Protected Disclosure Procedures and not through this Policy.</w:t>
      </w:r>
    </w:p>
    <w:p w14:paraId="5639A77F" w14:textId="77777777" w:rsidR="000A7E30" w:rsidRDefault="003C4280" w:rsidP="00481877">
      <w:pPr>
        <w:spacing w:after="240" w:line="276" w:lineRule="auto"/>
        <w:ind w:left="720"/>
        <w:jc w:val="both"/>
        <w:rPr>
          <w:rFonts w:ascii="Arial" w:hAnsi="Arial" w:cs="Arial"/>
          <w:sz w:val="22"/>
          <w:szCs w:val="22"/>
          <w:lang w:val="en-AU"/>
        </w:rPr>
      </w:pPr>
      <w:r w:rsidRPr="00CE55DE">
        <w:rPr>
          <w:rFonts w:ascii="Arial" w:hAnsi="Arial" w:cs="Arial"/>
          <w:i/>
          <w:iCs/>
          <w:sz w:val="22"/>
          <w:szCs w:val="22"/>
          <w:lang w:val="en-AU"/>
        </w:rPr>
        <w:t xml:space="preserve">Informal </w:t>
      </w:r>
      <w:r w:rsidR="000A7E30" w:rsidRPr="00CE55DE">
        <w:rPr>
          <w:rFonts w:ascii="Arial" w:hAnsi="Arial" w:cs="Arial"/>
          <w:i/>
          <w:iCs/>
          <w:sz w:val="22"/>
          <w:szCs w:val="22"/>
          <w:lang w:val="en-AU"/>
        </w:rPr>
        <w:t>C</w:t>
      </w:r>
      <w:r w:rsidRPr="00CE55DE">
        <w:rPr>
          <w:rFonts w:ascii="Arial" w:hAnsi="Arial" w:cs="Arial"/>
          <w:i/>
          <w:iCs/>
          <w:sz w:val="22"/>
          <w:szCs w:val="22"/>
          <w:lang w:val="en-AU"/>
        </w:rPr>
        <w:t>omplaints</w:t>
      </w:r>
      <w:r>
        <w:rPr>
          <w:rFonts w:ascii="Arial" w:hAnsi="Arial" w:cs="Arial"/>
          <w:sz w:val="22"/>
          <w:szCs w:val="22"/>
          <w:lang w:val="en-AU"/>
        </w:rPr>
        <w:t xml:space="preserve"> </w:t>
      </w:r>
    </w:p>
    <w:p w14:paraId="0721A34C" w14:textId="7D4FE26D" w:rsidR="003C4280" w:rsidRDefault="000A7E30" w:rsidP="00481877">
      <w:pPr>
        <w:spacing w:after="240" w:line="276" w:lineRule="auto"/>
        <w:ind w:left="720"/>
        <w:jc w:val="both"/>
        <w:rPr>
          <w:rFonts w:ascii="Arial" w:hAnsi="Arial" w:cs="Arial"/>
          <w:sz w:val="22"/>
          <w:szCs w:val="22"/>
        </w:rPr>
      </w:pPr>
      <w:r>
        <w:rPr>
          <w:rFonts w:ascii="Arial" w:hAnsi="Arial" w:cs="Arial"/>
          <w:sz w:val="22"/>
          <w:szCs w:val="22"/>
          <w:lang w:val="en-AU"/>
        </w:rPr>
        <w:t xml:space="preserve">Complaints </w:t>
      </w:r>
      <w:r w:rsidR="003C4280">
        <w:rPr>
          <w:rFonts w:ascii="Arial" w:hAnsi="Arial" w:cs="Arial"/>
          <w:sz w:val="22"/>
          <w:szCs w:val="22"/>
          <w:lang w:val="en-AU"/>
        </w:rPr>
        <w:t xml:space="preserve">not supported by a Tasracing </w:t>
      </w:r>
      <w:r w:rsidR="002F48F7">
        <w:rPr>
          <w:rFonts w:ascii="Arial" w:hAnsi="Arial" w:cs="Arial"/>
          <w:sz w:val="22"/>
          <w:szCs w:val="22"/>
          <w:lang w:val="en-AU"/>
        </w:rPr>
        <w:t>C</w:t>
      </w:r>
      <w:r w:rsidR="003C4280">
        <w:rPr>
          <w:rFonts w:ascii="Arial" w:hAnsi="Arial" w:cs="Arial"/>
          <w:sz w:val="22"/>
          <w:szCs w:val="22"/>
          <w:lang w:val="en-AU"/>
        </w:rPr>
        <w:t>omplaint</w:t>
      </w:r>
      <w:r w:rsidR="002F48F7">
        <w:rPr>
          <w:rFonts w:ascii="Arial" w:hAnsi="Arial" w:cs="Arial"/>
          <w:sz w:val="22"/>
          <w:szCs w:val="22"/>
          <w:lang w:val="en-AU"/>
        </w:rPr>
        <w:t>/Feedback</w:t>
      </w:r>
      <w:r w:rsidR="003C4280">
        <w:rPr>
          <w:rFonts w:ascii="Arial" w:hAnsi="Arial" w:cs="Arial"/>
          <w:sz w:val="22"/>
          <w:szCs w:val="22"/>
          <w:lang w:val="en-AU"/>
        </w:rPr>
        <w:t xml:space="preserve"> </w:t>
      </w:r>
      <w:r w:rsidR="002F48F7">
        <w:rPr>
          <w:rFonts w:ascii="Arial" w:hAnsi="Arial" w:cs="Arial"/>
          <w:sz w:val="22"/>
          <w:szCs w:val="22"/>
          <w:lang w:val="en-AU"/>
        </w:rPr>
        <w:t>F</w:t>
      </w:r>
      <w:r w:rsidR="003C4280">
        <w:rPr>
          <w:rFonts w:ascii="Arial" w:hAnsi="Arial" w:cs="Arial"/>
          <w:sz w:val="22"/>
          <w:szCs w:val="22"/>
          <w:lang w:val="en-AU"/>
        </w:rPr>
        <w:t xml:space="preserve">orm </w:t>
      </w:r>
      <w:r>
        <w:rPr>
          <w:rFonts w:ascii="Arial" w:hAnsi="Arial" w:cs="Arial"/>
          <w:sz w:val="22"/>
          <w:szCs w:val="22"/>
          <w:lang w:val="en-AU"/>
        </w:rPr>
        <w:t xml:space="preserve">are considered to be informal complaints. </w:t>
      </w:r>
      <w:r>
        <w:rPr>
          <w:rFonts w:ascii="Arial" w:hAnsi="Arial" w:cs="Arial"/>
          <w:sz w:val="22"/>
          <w:szCs w:val="22"/>
        </w:rPr>
        <w:t>E</w:t>
      </w:r>
      <w:r w:rsidRPr="00070E83">
        <w:rPr>
          <w:rFonts w:ascii="Arial" w:hAnsi="Arial" w:cs="Arial"/>
          <w:sz w:val="22"/>
          <w:szCs w:val="22"/>
        </w:rPr>
        <w:t xml:space="preserve">mployees are empowered to resolve </w:t>
      </w:r>
      <w:r>
        <w:rPr>
          <w:rFonts w:ascii="Arial" w:hAnsi="Arial" w:cs="Arial"/>
          <w:sz w:val="22"/>
          <w:szCs w:val="22"/>
        </w:rPr>
        <w:t xml:space="preserve">such </w:t>
      </w:r>
      <w:r w:rsidRPr="00070E83">
        <w:rPr>
          <w:rFonts w:ascii="Arial" w:hAnsi="Arial" w:cs="Arial"/>
          <w:sz w:val="22"/>
          <w:szCs w:val="22"/>
        </w:rPr>
        <w:t>complaints as relevant to their roles and responsibilities, and with as little formality as possible</w:t>
      </w:r>
      <w:r>
        <w:rPr>
          <w:rFonts w:ascii="Arial" w:hAnsi="Arial" w:cs="Arial"/>
          <w:sz w:val="22"/>
          <w:szCs w:val="22"/>
        </w:rPr>
        <w:t xml:space="preserve"> to encourage early resolution, to meet the aim of resolving the complaint at first contact where possible.</w:t>
      </w:r>
    </w:p>
    <w:p w14:paraId="47797562" w14:textId="15500422" w:rsidR="000A7E30" w:rsidRDefault="000A7E30" w:rsidP="00481877">
      <w:pPr>
        <w:spacing w:after="240" w:line="276" w:lineRule="auto"/>
        <w:ind w:left="720"/>
        <w:jc w:val="both"/>
        <w:rPr>
          <w:rFonts w:ascii="Arial" w:hAnsi="Arial" w:cs="Arial"/>
          <w:sz w:val="22"/>
          <w:szCs w:val="22"/>
        </w:rPr>
      </w:pPr>
      <w:r>
        <w:rPr>
          <w:rFonts w:ascii="Arial" w:hAnsi="Arial" w:cs="Arial"/>
          <w:sz w:val="22"/>
          <w:szCs w:val="22"/>
        </w:rPr>
        <w:t xml:space="preserve">Employees should </w:t>
      </w:r>
      <w:r w:rsidRPr="002F2CCE">
        <w:rPr>
          <w:rFonts w:ascii="Arial" w:hAnsi="Arial" w:cs="Arial"/>
          <w:sz w:val="22"/>
          <w:szCs w:val="22"/>
          <w:lang w:val="en-AU"/>
        </w:rPr>
        <w:t xml:space="preserve">assess whether the matter requires escalation to the Complaints Manager due to </w:t>
      </w:r>
      <w:r>
        <w:rPr>
          <w:rFonts w:ascii="Arial" w:hAnsi="Arial" w:cs="Arial"/>
          <w:sz w:val="22"/>
          <w:szCs w:val="22"/>
          <w:lang w:val="en-AU"/>
        </w:rPr>
        <w:t xml:space="preserve">its </w:t>
      </w:r>
      <w:r w:rsidRPr="002F2CCE">
        <w:rPr>
          <w:rFonts w:ascii="Arial" w:hAnsi="Arial" w:cs="Arial"/>
          <w:sz w:val="22"/>
          <w:szCs w:val="22"/>
          <w:lang w:val="en-AU"/>
        </w:rPr>
        <w:t>severity, health and safety implications or unreasonable</w:t>
      </w:r>
      <w:r>
        <w:rPr>
          <w:rFonts w:ascii="Arial" w:hAnsi="Arial" w:cs="Arial"/>
          <w:sz w:val="22"/>
          <w:szCs w:val="22"/>
          <w:lang w:val="en-AU"/>
        </w:rPr>
        <w:t xml:space="preserve"> </w:t>
      </w:r>
      <w:r w:rsidRPr="007566E7">
        <w:rPr>
          <w:rFonts w:ascii="Arial" w:hAnsi="Arial" w:cs="Arial"/>
          <w:sz w:val="22"/>
          <w:szCs w:val="22"/>
        </w:rPr>
        <w:t>complainant conduct</w:t>
      </w:r>
      <w:r>
        <w:rPr>
          <w:rFonts w:ascii="Arial" w:hAnsi="Arial" w:cs="Arial"/>
          <w:sz w:val="22"/>
          <w:szCs w:val="22"/>
        </w:rPr>
        <w:t xml:space="preserve">. </w:t>
      </w:r>
    </w:p>
    <w:p w14:paraId="783965FC" w14:textId="1F7B7112" w:rsidR="000A7E30" w:rsidRDefault="000A7E30" w:rsidP="00481877">
      <w:pPr>
        <w:spacing w:after="240" w:line="276" w:lineRule="auto"/>
        <w:ind w:left="720"/>
        <w:jc w:val="both"/>
        <w:rPr>
          <w:rFonts w:ascii="Arial" w:hAnsi="Arial" w:cs="Arial"/>
          <w:sz w:val="22"/>
          <w:szCs w:val="22"/>
          <w:lang w:val="en-AU"/>
        </w:rPr>
      </w:pPr>
      <w:r>
        <w:rPr>
          <w:rFonts w:ascii="Arial" w:hAnsi="Arial" w:cs="Arial"/>
          <w:sz w:val="22"/>
          <w:szCs w:val="22"/>
        </w:rPr>
        <w:t xml:space="preserve">If the matter cannot be resolved at the first point of contact, the complainant should be directed to Tasracing’s complaint handling process set out in clauses </w:t>
      </w:r>
      <w:r>
        <w:rPr>
          <w:rFonts w:ascii="Arial" w:hAnsi="Arial" w:cs="Arial"/>
          <w:sz w:val="22"/>
          <w:szCs w:val="22"/>
        </w:rPr>
        <w:fldChar w:fldCharType="begin"/>
      </w:r>
      <w:r>
        <w:rPr>
          <w:rFonts w:ascii="Arial" w:hAnsi="Arial" w:cs="Arial"/>
          <w:sz w:val="22"/>
          <w:szCs w:val="22"/>
        </w:rPr>
        <w:instrText xml:space="preserve"> REF _Ref234239077 \r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5</w:t>
      </w:r>
      <w:r>
        <w:rPr>
          <w:rFonts w:ascii="Arial" w:hAnsi="Arial" w:cs="Arial"/>
          <w:sz w:val="22"/>
          <w:szCs w:val="22"/>
        </w:rPr>
        <w:fldChar w:fldCharType="end"/>
      </w:r>
      <w:r>
        <w:rPr>
          <w:rFonts w:ascii="Arial" w:hAnsi="Arial" w:cs="Arial"/>
          <w:sz w:val="22"/>
          <w:szCs w:val="22"/>
        </w:rPr>
        <w:t xml:space="preserve"> and </w:t>
      </w:r>
      <w:r>
        <w:rPr>
          <w:rFonts w:ascii="Arial" w:hAnsi="Arial" w:cs="Arial"/>
          <w:sz w:val="22"/>
          <w:szCs w:val="22"/>
        </w:rPr>
        <w:fldChar w:fldCharType="begin"/>
      </w:r>
      <w:r>
        <w:rPr>
          <w:rFonts w:ascii="Arial" w:hAnsi="Arial" w:cs="Arial"/>
          <w:sz w:val="22"/>
          <w:szCs w:val="22"/>
        </w:rPr>
        <w:instrText xml:space="preserve"> REF _Ref234239081 \r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8</w:t>
      </w:r>
      <w:r>
        <w:rPr>
          <w:rFonts w:ascii="Arial" w:hAnsi="Arial" w:cs="Arial"/>
          <w:sz w:val="22"/>
          <w:szCs w:val="22"/>
        </w:rPr>
        <w:fldChar w:fldCharType="end"/>
      </w:r>
      <w:r w:rsidR="009F00D6">
        <w:rPr>
          <w:rFonts w:ascii="Arial" w:hAnsi="Arial" w:cs="Arial"/>
          <w:sz w:val="22"/>
          <w:szCs w:val="22"/>
        </w:rPr>
        <w:t xml:space="preserve"> and the matter referred to the Complaints Manager as soon as possible</w:t>
      </w:r>
      <w:r>
        <w:rPr>
          <w:rFonts w:ascii="Arial" w:hAnsi="Arial" w:cs="Arial"/>
          <w:sz w:val="22"/>
          <w:szCs w:val="22"/>
        </w:rPr>
        <w:t>.</w:t>
      </w:r>
    </w:p>
    <w:p w14:paraId="1663EEAB" w14:textId="10AFC824" w:rsidR="003D6107" w:rsidRDefault="003D6107" w:rsidP="00481877">
      <w:pPr>
        <w:spacing w:after="240" w:line="276" w:lineRule="auto"/>
        <w:ind w:left="720"/>
        <w:jc w:val="both"/>
        <w:rPr>
          <w:rFonts w:ascii="Arial" w:hAnsi="Arial" w:cs="Arial"/>
          <w:i/>
          <w:iCs/>
          <w:sz w:val="22"/>
          <w:szCs w:val="22"/>
          <w:lang w:val="en-AU"/>
        </w:rPr>
      </w:pPr>
      <w:r>
        <w:rPr>
          <w:rFonts w:ascii="Arial" w:hAnsi="Arial" w:cs="Arial"/>
          <w:i/>
          <w:iCs/>
          <w:sz w:val="22"/>
          <w:szCs w:val="22"/>
          <w:lang w:val="en-AU"/>
        </w:rPr>
        <w:t>Accessibility and Support</w:t>
      </w:r>
    </w:p>
    <w:p w14:paraId="42CDE122" w14:textId="77777777" w:rsidR="003D6107" w:rsidRPr="003D6107" w:rsidRDefault="003D6107" w:rsidP="003D6107">
      <w:pPr>
        <w:spacing w:after="240" w:line="276" w:lineRule="auto"/>
        <w:ind w:left="720"/>
        <w:jc w:val="both"/>
        <w:rPr>
          <w:rFonts w:ascii="Arial" w:hAnsi="Arial" w:cs="Arial"/>
          <w:sz w:val="22"/>
          <w:szCs w:val="22"/>
          <w:lang w:val="en-AU"/>
        </w:rPr>
      </w:pPr>
      <w:r w:rsidRPr="003D6107">
        <w:rPr>
          <w:rFonts w:ascii="Arial" w:hAnsi="Arial" w:cs="Arial"/>
          <w:sz w:val="22"/>
          <w:szCs w:val="22"/>
          <w:lang w:val="en-AU"/>
        </w:rPr>
        <w:t>Tasracing is committed to ensuring that its complaints process is accessible to all persons.</w:t>
      </w:r>
    </w:p>
    <w:p w14:paraId="6F429DF4" w14:textId="77777777" w:rsidR="003D6107" w:rsidRPr="003D6107" w:rsidRDefault="003D6107" w:rsidP="003D6107">
      <w:pPr>
        <w:spacing w:after="240" w:line="276" w:lineRule="auto"/>
        <w:ind w:left="720"/>
        <w:jc w:val="both"/>
        <w:rPr>
          <w:rFonts w:ascii="Arial" w:hAnsi="Arial" w:cs="Arial"/>
          <w:sz w:val="22"/>
          <w:szCs w:val="22"/>
          <w:lang w:val="en-AU"/>
        </w:rPr>
      </w:pPr>
      <w:r w:rsidRPr="003D6107">
        <w:rPr>
          <w:rFonts w:ascii="Arial" w:hAnsi="Arial" w:cs="Arial"/>
          <w:sz w:val="22"/>
          <w:szCs w:val="22"/>
          <w:lang w:val="en-AU"/>
        </w:rPr>
        <w:t>Tasracing will:</w:t>
      </w:r>
    </w:p>
    <w:p w14:paraId="69B29A37" w14:textId="77777777" w:rsidR="003D6107" w:rsidRPr="003D6107" w:rsidRDefault="003D6107">
      <w:pPr>
        <w:numPr>
          <w:ilvl w:val="0"/>
          <w:numId w:val="16"/>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lastRenderedPageBreak/>
        <w:t>Provide reasonable assistance to any person who requires help to make a complaint;</w:t>
      </w:r>
    </w:p>
    <w:p w14:paraId="03D3247F" w14:textId="77777777" w:rsidR="003D6107" w:rsidRPr="003D6107" w:rsidRDefault="003D6107">
      <w:pPr>
        <w:numPr>
          <w:ilvl w:val="0"/>
          <w:numId w:val="16"/>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t>Make reasonable adjustments for persons with disability;</w:t>
      </w:r>
    </w:p>
    <w:p w14:paraId="562BE0EB" w14:textId="77777777" w:rsidR="003D6107" w:rsidRPr="003D6107" w:rsidRDefault="003D6107">
      <w:pPr>
        <w:numPr>
          <w:ilvl w:val="0"/>
          <w:numId w:val="16"/>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t>Provide access to interpreter services where required;</w:t>
      </w:r>
    </w:p>
    <w:p w14:paraId="6C608DD5" w14:textId="77777777" w:rsidR="003D6107" w:rsidRPr="003D6107" w:rsidRDefault="003D6107">
      <w:pPr>
        <w:numPr>
          <w:ilvl w:val="0"/>
          <w:numId w:val="16"/>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t>Accept complaints in alternative formats where necessary; and</w:t>
      </w:r>
    </w:p>
    <w:p w14:paraId="4F2E04E3" w14:textId="77777777" w:rsidR="003D6107" w:rsidRPr="003D6107" w:rsidRDefault="003D6107">
      <w:pPr>
        <w:numPr>
          <w:ilvl w:val="0"/>
          <w:numId w:val="16"/>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t>Ensure that information about the complaints process is publicly available in clear and accessible language.</w:t>
      </w:r>
    </w:p>
    <w:p w14:paraId="387AFE90" w14:textId="674DC896" w:rsidR="003D6107" w:rsidRDefault="003D6107" w:rsidP="003D6107">
      <w:pPr>
        <w:spacing w:after="240" w:line="276" w:lineRule="auto"/>
        <w:ind w:left="720"/>
        <w:jc w:val="both"/>
        <w:rPr>
          <w:rFonts w:ascii="Arial" w:hAnsi="Arial" w:cs="Arial"/>
          <w:sz w:val="22"/>
          <w:szCs w:val="22"/>
          <w:lang w:val="en-AU"/>
        </w:rPr>
      </w:pPr>
      <w:r w:rsidRPr="003D6107">
        <w:rPr>
          <w:rFonts w:ascii="Arial" w:hAnsi="Arial" w:cs="Arial"/>
          <w:sz w:val="22"/>
          <w:szCs w:val="22"/>
          <w:lang w:val="en-AU"/>
        </w:rPr>
        <w:t>No person will be disadvantaged in making a complaint due to language, disability or other personal circumstances.</w:t>
      </w:r>
    </w:p>
    <w:p w14:paraId="741D6397" w14:textId="77777777" w:rsidR="007D36C6" w:rsidRPr="007D36C6" w:rsidRDefault="007D36C6" w:rsidP="007D36C6">
      <w:pPr>
        <w:spacing w:after="240" w:line="276" w:lineRule="auto"/>
        <w:ind w:left="720"/>
        <w:jc w:val="both"/>
        <w:rPr>
          <w:rFonts w:ascii="Arial" w:hAnsi="Arial" w:cs="Arial"/>
          <w:i/>
          <w:iCs/>
          <w:sz w:val="22"/>
          <w:szCs w:val="22"/>
          <w:lang w:val="en-AU"/>
        </w:rPr>
      </w:pPr>
      <w:r w:rsidRPr="007D36C6">
        <w:rPr>
          <w:rFonts w:ascii="Arial" w:hAnsi="Arial" w:cs="Arial"/>
          <w:i/>
          <w:iCs/>
          <w:sz w:val="22"/>
          <w:szCs w:val="22"/>
          <w:lang w:val="en-AU"/>
        </w:rPr>
        <w:t>Protection from Victimisation</w:t>
      </w:r>
    </w:p>
    <w:p w14:paraId="268288C6" w14:textId="3A3AA9FB" w:rsidR="007D36C6" w:rsidRPr="007D36C6" w:rsidRDefault="007D36C6" w:rsidP="007D36C6">
      <w:pPr>
        <w:spacing w:after="240" w:line="276" w:lineRule="auto"/>
        <w:ind w:left="720"/>
        <w:jc w:val="both"/>
        <w:rPr>
          <w:rFonts w:ascii="Arial" w:hAnsi="Arial" w:cs="Arial"/>
          <w:sz w:val="22"/>
          <w:szCs w:val="22"/>
          <w:lang w:val="en-AU"/>
        </w:rPr>
      </w:pPr>
      <w:r w:rsidRPr="007D36C6">
        <w:rPr>
          <w:rFonts w:ascii="Arial" w:hAnsi="Arial" w:cs="Arial"/>
          <w:sz w:val="22"/>
          <w:szCs w:val="22"/>
          <w:lang w:val="en-AU"/>
        </w:rPr>
        <w:t>Tasracing will not tolerate victimisation of any person who makes a complaint in good faith</w:t>
      </w:r>
      <w:r>
        <w:rPr>
          <w:rFonts w:ascii="Arial" w:hAnsi="Arial" w:cs="Arial"/>
          <w:sz w:val="22"/>
          <w:szCs w:val="22"/>
          <w:lang w:val="en-AU"/>
        </w:rPr>
        <w:t xml:space="preserve"> under this Policy</w:t>
      </w:r>
      <w:r w:rsidRPr="007D36C6">
        <w:rPr>
          <w:rFonts w:ascii="Arial" w:hAnsi="Arial" w:cs="Arial"/>
          <w:sz w:val="22"/>
          <w:szCs w:val="22"/>
          <w:lang w:val="en-AU"/>
        </w:rPr>
        <w:t>.</w:t>
      </w:r>
    </w:p>
    <w:p w14:paraId="78C5E393" w14:textId="327BDCEE" w:rsidR="007D36C6" w:rsidRPr="007D36C6" w:rsidRDefault="007D36C6" w:rsidP="007D36C6">
      <w:pPr>
        <w:spacing w:after="240" w:line="276" w:lineRule="auto"/>
        <w:ind w:left="720"/>
        <w:jc w:val="both"/>
        <w:rPr>
          <w:rFonts w:ascii="Arial" w:hAnsi="Arial" w:cs="Arial"/>
          <w:sz w:val="22"/>
          <w:szCs w:val="22"/>
          <w:lang w:val="en-AU"/>
        </w:rPr>
      </w:pPr>
      <w:r w:rsidRPr="007D36C6">
        <w:rPr>
          <w:rFonts w:ascii="Arial" w:hAnsi="Arial" w:cs="Arial"/>
          <w:sz w:val="22"/>
          <w:szCs w:val="22"/>
          <w:lang w:val="en-AU"/>
        </w:rPr>
        <w:t>Any attempt to disadvantage, intimidate or retaliate against a complainant may result in disciplinary action</w:t>
      </w:r>
      <w:r>
        <w:rPr>
          <w:rFonts w:ascii="Arial" w:hAnsi="Arial" w:cs="Arial"/>
          <w:sz w:val="22"/>
          <w:szCs w:val="22"/>
          <w:lang w:val="en-AU"/>
        </w:rPr>
        <w:t xml:space="preserve"> or constitute prohibited conduct under the Tasracing Member Protection Policy</w:t>
      </w:r>
      <w:r w:rsidRPr="007D36C6">
        <w:rPr>
          <w:rFonts w:ascii="Arial" w:hAnsi="Arial" w:cs="Arial"/>
          <w:sz w:val="22"/>
          <w:szCs w:val="22"/>
          <w:lang w:val="en-AU"/>
        </w:rPr>
        <w:t>.</w:t>
      </w:r>
    </w:p>
    <w:p w14:paraId="5AB881D3" w14:textId="3B32B686" w:rsidR="007D36C6" w:rsidRPr="007D36C6" w:rsidRDefault="007D36C6" w:rsidP="007D36C6">
      <w:pPr>
        <w:spacing w:after="240" w:line="276" w:lineRule="auto"/>
        <w:ind w:left="720"/>
        <w:jc w:val="both"/>
        <w:rPr>
          <w:rFonts w:ascii="Arial" w:hAnsi="Arial" w:cs="Arial"/>
          <w:sz w:val="22"/>
          <w:szCs w:val="22"/>
          <w:lang w:val="en-AU"/>
        </w:rPr>
      </w:pPr>
      <w:r w:rsidRPr="007D36C6">
        <w:rPr>
          <w:rFonts w:ascii="Arial" w:hAnsi="Arial" w:cs="Arial"/>
          <w:sz w:val="22"/>
          <w:szCs w:val="22"/>
          <w:lang w:val="en-AU"/>
        </w:rPr>
        <w:t xml:space="preserve">This protection does not extend to </w:t>
      </w:r>
      <w:r w:rsidR="00856D65">
        <w:rPr>
          <w:rFonts w:ascii="Arial" w:hAnsi="Arial" w:cs="Arial"/>
          <w:sz w:val="22"/>
          <w:szCs w:val="22"/>
          <w:lang w:val="en-AU"/>
        </w:rPr>
        <w:t xml:space="preserve">allegations </w:t>
      </w:r>
      <w:r>
        <w:rPr>
          <w:rFonts w:ascii="Arial" w:hAnsi="Arial" w:cs="Arial"/>
          <w:sz w:val="22"/>
          <w:szCs w:val="22"/>
          <w:lang w:val="en-AU"/>
        </w:rPr>
        <w:t>covered in section 6</w:t>
      </w:r>
      <w:r w:rsidRPr="007D36C6">
        <w:rPr>
          <w:rFonts w:ascii="Arial" w:hAnsi="Arial" w:cs="Arial"/>
          <w:sz w:val="22"/>
          <w:szCs w:val="22"/>
          <w:lang w:val="en-AU"/>
        </w:rPr>
        <w:t>.</w:t>
      </w:r>
    </w:p>
    <w:p w14:paraId="7B44A8E9" w14:textId="47660E58" w:rsidR="006C51CC" w:rsidRPr="00481877" w:rsidRDefault="006C51CC">
      <w:pPr>
        <w:numPr>
          <w:ilvl w:val="0"/>
          <w:numId w:val="1"/>
        </w:numPr>
        <w:spacing w:after="240" w:line="276" w:lineRule="auto"/>
        <w:jc w:val="both"/>
        <w:rPr>
          <w:rFonts w:ascii="Arial" w:hAnsi="Arial" w:cs="Arial"/>
          <w:b/>
          <w:bCs/>
          <w:sz w:val="22"/>
          <w:szCs w:val="22"/>
          <w:u w:val="single"/>
          <w:lang w:val="en-AU"/>
        </w:rPr>
      </w:pPr>
      <w:r>
        <w:rPr>
          <w:rFonts w:ascii="Arial" w:hAnsi="Arial" w:cs="Arial"/>
          <w:b/>
          <w:bCs/>
          <w:sz w:val="22"/>
          <w:szCs w:val="22"/>
          <w:u w:val="single"/>
          <w:lang w:val="en-AU"/>
        </w:rPr>
        <w:t>VEXATIOUS COMPLAINTS</w:t>
      </w:r>
    </w:p>
    <w:p w14:paraId="083AB4F0" w14:textId="77777777" w:rsidR="006C51CC" w:rsidRDefault="006C51CC" w:rsidP="006C51CC">
      <w:pPr>
        <w:spacing w:after="240" w:line="276" w:lineRule="auto"/>
        <w:ind w:left="720"/>
        <w:jc w:val="both"/>
        <w:rPr>
          <w:rFonts w:ascii="Arial" w:hAnsi="Arial" w:cs="Arial"/>
          <w:sz w:val="22"/>
          <w:szCs w:val="22"/>
          <w:lang w:val="en-AU"/>
        </w:rPr>
      </w:pPr>
      <w:r w:rsidRPr="006C51CC">
        <w:rPr>
          <w:rFonts w:ascii="Arial" w:hAnsi="Arial" w:cs="Arial"/>
          <w:sz w:val="22"/>
          <w:szCs w:val="22"/>
          <w:lang w:val="en-AU"/>
        </w:rPr>
        <w:t>A complaint must be made in “good faith”, must be honest, genuine and motivated by</w:t>
      </w:r>
      <w:r>
        <w:rPr>
          <w:rFonts w:ascii="Arial" w:hAnsi="Arial" w:cs="Arial"/>
          <w:sz w:val="22"/>
          <w:szCs w:val="22"/>
          <w:lang w:val="en-AU"/>
        </w:rPr>
        <w:t xml:space="preserve"> </w:t>
      </w:r>
      <w:r w:rsidRPr="006C51CC">
        <w:rPr>
          <w:rFonts w:ascii="Arial" w:hAnsi="Arial" w:cs="Arial"/>
          <w:sz w:val="22"/>
          <w:szCs w:val="22"/>
          <w:lang w:val="en-AU"/>
        </w:rPr>
        <w:t>wanting to disclose serious misconduct. Allegations which are considered: vexatious,</w:t>
      </w:r>
      <w:r>
        <w:rPr>
          <w:rFonts w:ascii="Arial" w:hAnsi="Arial" w:cs="Arial"/>
          <w:sz w:val="22"/>
          <w:szCs w:val="22"/>
          <w:lang w:val="en-AU"/>
        </w:rPr>
        <w:t xml:space="preserve"> </w:t>
      </w:r>
      <w:r w:rsidRPr="006C51CC">
        <w:rPr>
          <w:rFonts w:ascii="Arial" w:hAnsi="Arial" w:cs="Arial"/>
          <w:sz w:val="22"/>
          <w:szCs w:val="22"/>
          <w:lang w:val="en-AU"/>
        </w:rPr>
        <w:t>malicious, motivated by revenge, motivated by personal (or business) gain, or motivated</w:t>
      </w:r>
      <w:r>
        <w:rPr>
          <w:rFonts w:ascii="Arial" w:hAnsi="Arial" w:cs="Arial"/>
          <w:sz w:val="22"/>
          <w:szCs w:val="22"/>
          <w:lang w:val="en-AU"/>
        </w:rPr>
        <w:t xml:space="preserve"> </w:t>
      </w:r>
      <w:r w:rsidRPr="006C51CC">
        <w:rPr>
          <w:rFonts w:ascii="Arial" w:hAnsi="Arial" w:cs="Arial"/>
          <w:sz w:val="22"/>
          <w:szCs w:val="22"/>
          <w:lang w:val="en-AU"/>
        </w:rPr>
        <w:t>by a desire to harm the reputation of another, will not result in any disclosure protections</w:t>
      </w:r>
      <w:r>
        <w:rPr>
          <w:rFonts w:ascii="Arial" w:hAnsi="Arial" w:cs="Arial"/>
          <w:sz w:val="22"/>
          <w:szCs w:val="22"/>
          <w:lang w:val="en-AU"/>
        </w:rPr>
        <w:t xml:space="preserve">. </w:t>
      </w:r>
    </w:p>
    <w:p w14:paraId="70E756AC" w14:textId="587E817E" w:rsidR="0041207B" w:rsidRDefault="006C51CC" w:rsidP="006C51CC">
      <w:pPr>
        <w:spacing w:after="240" w:line="276" w:lineRule="auto"/>
        <w:ind w:left="720"/>
        <w:jc w:val="both"/>
        <w:rPr>
          <w:rFonts w:ascii="Arial" w:hAnsi="Arial" w:cs="Arial"/>
          <w:sz w:val="22"/>
          <w:szCs w:val="22"/>
          <w:lang w:val="en-AU"/>
        </w:rPr>
      </w:pPr>
      <w:r>
        <w:rPr>
          <w:rFonts w:ascii="Arial" w:hAnsi="Arial" w:cs="Arial"/>
          <w:sz w:val="22"/>
          <w:szCs w:val="22"/>
          <w:lang w:val="en-AU"/>
        </w:rPr>
        <w:t xml:space="preserve">Tasracing reserves the right to decline or discontinue dealing with a complaint if the complainant’s arguments are unreasonable. A complaint that is </w:t>
      </w:r>
      <w:r w:rsidRPr="006C51CC">
        <w:rPr>
          <w:rFonts w:ascii="Arial" w:hAnsi="Arial" w:cs="Arial"/>
          <w:sz w:val="22"/>
          <w:szCs w:val="22"/>
          <w:lang w:val="en-AU"/>
        </w:rPr>
        <w:t>false or misleading in relation to a matter in connection with the administration or control of racing may be considered a breach of the Rules of Racing.</w:t>
      </w:r>
    </w:p>
    <w:p w14:paraId="15F1CDDF" w14:textId="29C4AD83" w:rsidR="006C51CC" w:rsidRPr="00481877" w:rsidRDefault="006C51CC">
      <w:pPr>
        <w:numPr>
          <w:ilvl w:val="0"/>
          <w:numId w:val="1"/>
        </w:numPr>
        <w:spacing w:after="240" w:line="276" w:lineRule="auto"/>
        <w:jc w:val="both"/>
        <w:rPr>
          <w:rFonts w:ascii="Arial" w:hAnsi="Arial" w:cs="Arial"/>
          <w:b/>
          <w:bCs/>
          <w:sz w:val="22"/>
          <w:szCs w:val="22"/>
          <w:u w:val="single"/>
          <w:lang w:val="en-AU"/>
        </w:rPr>
      </w:pPr>
      <w:r>
        <w:rPr>
          <w:rFonts w:ascii="Arial" w:hAnsi="Arial" w:cs="Arial"/>
          <w:b/>
          <w:bCs/>
          <w:sz w:val="22"/>
          <w:szCs w:val="22"/>
          <w:u w:val="single"/>
          <w:lang w:val="en-AU"/>
        </w:rPr>
        <w:t>COMPLAINT RECORD KEEPING</w:t>
      </w:r>
    </w:p>
    <w:p w14:paraId="509DA3D0" w14:textId="7F903E67" w:rsidR="006C51CC" w:rsidRDefault="006C51CC" w:rsidP="006C51CC">
      <w:pPr>
        <w:spacing w:after="240" w:line="276" w:lineRule="auto"/>
        <w:ind w:left="720"/>
        <w:jc w:val="both"/>
        <w:rPr>
          <w:rFonts w:ascii="Arial" w:hAnsi="Arial" w:cs="Arial"/>
          <w:sz w:val="22"/>
          <w:szCs w:val="22"/>
          <w:lang w:val="en-AU"/>
        </w:rPr>
      </w:pPr>
      <w:r w:rsidRPr="006C51CC">
        <w:rPr>
          <w:rFonts w:ascii="Arial" w:hAnsi="Arial" w:cs="Arial"/>
          <w:sz w:val="22"/>
          <w:szCs w:val="22"/>
          <w:lang w:val="en-AU"/>
        </w:rPr>
        <w:t xml:space="preserve">The Complaints Manager, and anyone delegated to fulfill that role or part thereof, should abide by the record keeping standards </w:t>
      </w:r>
      <w:r w:rsidR="001B5F28">
        <w:rPr>
          <w:rFonts w:ascii="Arial" w:hAnsi="Arial" w:cs="Arial"/>
          <w:sz w:val="22"/>
          <w:szCs w:val="22"/>
          <w:lang w:val="en-AU"/>
        </w:rPr>
        <w:t xml:space="preserve">outlined </w:t>
      </w:r>
      <w:r w:rsidRPr="006C51CC">
        <w:rPr>
          <w:rFonts w:ascii="Arial" w:hAnsi="Arial" w:cs="Arial"/>
          <w:sz w:val="22"/>
          <w:szCs w:val="22"/>
          <w:lang w:val="en-AU"/>
        </w:rPr>
        <w:t xml:space="preserve">in </w:t>
      </w:r>
      <w:r w:rsidR="001B5F28">
        <w:rPr>
          <w:rFonts w:ascii="Arial" w:hAnsi="Arial" w:cs="Arial"/>
          <w:sz w:val="22"/>
          <w:szCs w:val="22"/>
          <w:lang w:val="en-AU"/>
        </w:rPr>
        <w:t xml:space="preserve">the Tasracing Records Management, Retention and Disposal Policy </w:t>
      </w:r>
      <w:r w:rsidRPr="006C51CC">
        <w:rPr>
          <w:rFonts w:ascii="Arial" w:hAnsi="Arial" w:cs="Arial"/>
          <w:sz w:val="22"/>
          <w:szCs w:val="22"/>
          <w:lang w:val="en-AU"/>
        </w:rPr>
        <w:t>and specifically abide by the Tas</w:t>
      </w:r>
      <w:r w:rsidR="00F34F57">
        <w:rPr>
          <w:rFonts w:ascii="Arial" w:hAnsi="Arial" w:cs="Arial"/>
          <w:sz w:val="22"/>
          <w:szCs w:val="22"/>
          <w:lang w:val="en-AU"/>
        </w:rPr>
        <w:t>r</w:t>
      </w:r>
      <w:r w:rsidRPr="006C51CC">
        <w:rPr>
          <w:rFonts w:ascii="Arial" w:hAnsi="Arial" w:cs="Arial"/>
          <w:sz w:val="22"/>
          <w:szCs w:val="22"/>
          <w:lang w:val="en-AU"/>
        </w:rPr>
        <w:t>acing Privacy Policy</w:t>
      </w:r>
      <w:r>
        <w:rPr>
          <w:rFonts w:ascii="Arial" w:hAnsi="Arial" w:cs="Arial"/>
          <w:sz w:val="22"/>
          <w:szCs w:val="22"/>
          <w:lang w:val="en-AU"/>
        </w:rPr>
        <w:t xml:space="preserve"> </w:t>
      </w:r>
      <w:r w:rsidR="00F34F57">
        <w:rPr>
          <w:rFonts w:ascii="Arial" w:hAnsi="Arial" w:cs="Arial"/>
          <w:sz w:val="22"/>
          <w:szCs w:val="22"/>
          <w:lang w:val="en-AU"/>
        </w:rPr>
        <w:t>(</w:t>
      </w:r>
      <w:hyperlink r:id="rId16" w:history="1">
        <w:r w:rsidR="00F34F57" w:rsidRPr="00F34F57">
          <w:rPr>
            <w:rStyle w:val="Hyperlink"/>
            <w:rFonts w:ascii="Arial" w:hAnsi="Arial" w:cs="Arial"/>
            <w:sz w:val="22"/>
            <w:szCs w:val="22"/>
            <w:lang w:val="en-AU"/>
          </w:rPr>
          <w:t>https://tasracing.com.au/governance/privacy-policy</w:t>
        </w:r>
      </w:hyperlink>
      <w:r w:rsidR="00F34F57">
        <w:rPr>
          <w:rFonts w:ascii="Arial" w:hAnsi="Arial" w:cs="Arial"/>
          <w:sz w:val="22"/>
          <w:szCs w:val="22"/>
          <w:lang w:val="en-AU"/>
        </w:rPr>
        <w:t>)</w:t>
      </w:r>
      <w:r>
        <w:rPr>
          <w:rFonts w:ascii="Arial" w:hAnsi="Arial" w:cs="Arial"/>
          <w:sz w:val="22"/>
          <w:szCs w:val="22"/>
          <w:lang w:val="en-AU"/>
        </w:rPr>
        <w:t xml:space="preserve">. </w:t>
      </w:r>
    </w:p>
    <w:p w14:paraId="6F8BA725" w14:textId="37D8A3C0" w:rsidR="006C51CC" w:rsidRPr="0041207B" w:rsidRDefault="006C51CC" w:rsidP="006C51CC">
      <w:pPr>
        <w:spacing w:after="240" w:line="276" w:lineRule="auto"/>
        <w:ind w:left="720"/>
        <w:jc w:val="both"/>
        <w:rPr>
          <w:rFonts w:ascii="Arial" w:hAnsi="Arial" w:cs="Arial"/>
          <w:sz w:val="22"/>
          <w:szCs w:val="22"/>
          <w:lang w:val="en-AU"/>
        </w:rPr>
      </w:pPr>
      <w:r>
        <w:rPr>
          <w:rFonts w:ascii="Arial" w:hAnsi="Arial" w:cs="Arial"/>
          <w:sz w:val="22"/>
          <w:szCs w:val="22"/>
          <w:lang w:val="en-AU"/>
        </w:rPr>
        <w:t xml:space="preserve">Further, </w:t>
      </w:r>
      <w:r w:rsidRPr="0041207B">
        <w:rPr>
          <w:rFonts w:ascii="Arial" w:hAnsi="Arial" w:cs="Arial"/>
          <w:sz w:val="22"/>
          <w:szCs w:val="22"/>
          <w:lang w:val="en-AU"/>
        </w:rPr>
        <w:t xml:space="preserve">Tasracing </w:t>
      </w:r>
      <w:r>
        <w:rPr>
          <w:rFonts w:ascii="Arial" w:hAnsi="Arial" w:cs="Arial"/>
          <w:sz w:val="22"/>
          <w:szCs w:val="22"/>
          <w:lang w:val="en-AU"/>
        </w:rPr>
        <w:t>will</w:t>
      </w:r>
      <w:r w:rsidRPr="0041207B">
        <w:rPr>
          <w:rFonts w:ascii="Arial" w:hAnsi="Arial" w:cs="Arial"/>
          <w:sz w:val="22"/>
          <w:szCs w:val="22"/>
          <w:lang w:val="en-AU"/>
        </w:rPr>
        <w:t>:</w:t>
      </w:r>
    </w:p>
    <w:p w14:paraId="5B981B72" w14:textId="7EF07548" w:rsidR="006C51CC" w:rsidRPr="0041207B" w:rsidRDefault="006C51CC">
      <w:pPr>
        <w:numPr>
          <w:ilvl w:val="0"/>
          <w:numId w:val="10"/>
        </w:numPr>
        <w:spacing w:after="240" w:line="276" w:lineRule="auto"/>
        <w:jc w:val="both"/>
        <w:rPr>
          <w:rFonts w:ascii="Arial" w:hAnsi="Arial" w:cs="Arial"/>
          <w:sz w:val="22"/>
          <w:szCs w:val="22"/>
          <w:lang w:val="en-AU"/>
        </w:rPr>
      </w:pPr>
      <w:r w:rsidRPr="0041207B">
        <w:rPr>
          <w:rFonts w:ascii="Arial" w:hAnsi="Arial" w:cs="Arial"/>
          <w:sz w:val="22"/>
          <w:szCs w:val="22"/>
          <w:lang w:val="en-AU"/>
        </w:rPr>
        <w:t>Maintain a central Complaints Register</w:t>
      </w:r>
      <w:r>
        <w:rPr>
          <w:rFonts w:ascii="Arial" w:hAnsi="Arial" w:cs="Arial"/>
          <w:sz w:val="22"/>
          <w:szCs w:val="22"/>
          <w:lang w:val="en-AU"/>
        </w:rPr>
        <w:t xml:space="preserve"> for the purpose of recording:</w:t>
      </w:r>
    </w:p>
    <w:p w14:paraId="7561C6F1" w14:textId="28D6EB10" w:rsidR="006C51CC" w:rsidRDefault="006C51CC">
      <w:pPr>
        <w:numPr>
          <w:ilvl w:val="1"/>
          <w:numId w:val="10"/>
        </w:numPr>
        <w:spacing w:after="240" w:line="276" w:lineRule="auto"/>
        <w:jc w:val="both"/>
        <w:rPr>
          <w:rFonts w:ascii="Arial" w:hAnsi="Arial" w:cs="Arial"/>
          <w:sz w:val="22"/>
          <w:szCs w:val="22"/>
          <w:lang w:val="en-AU"/>
        </w:rPr>
      </w:pPr>
      <w:r>
        <w:rPr>
          <w:rFonts w:ascii="Arial" w:hAnsi="Arial" w:cs="Arial"/>
          <w:sz w:val="22"/>
          <w:szCs w:val="22"/>
          <w:lang w:val="en-AU"/>
        </w:rPr>
        <w:lastRenderedPageBreak/>
        <w:t xml:space="preserve">The </w:t>
      </w:r>
      <w:r w:rsidRPr="0041207B">
        <w:rPr>
          <w:rFonts w:ascii="Arial" w:hAnsi="Arial" w:cs="Arial"/>
          <w:sz w:val="22"/>
          <w:szCs w:val="22"/>
          <w:lang w:val="en-AU"/>
        </w:rPr>
        <w:t xml:space="preserve">nature of </w:t>
      </w:r>
      <w:r>
        <w:rPr>
          <w:rFonts w:ascii="Arial" w:hAnsi="Arial" w:cs="Arial"/>
          <w:sz w:val="22"/>
          <w:szCs w:val="22"/>
          <w:lang w:val="en-AU"/>
        </w:rPr>
        <w:t xml:space="preserve">each </w:t>
      </w:r>
      <w:r w:rsidRPr="0041207B">
        <w:rPr>
          <w:rFonts w:ascii="Arial" w:hAnsi="Arial" w:cs="Arial"/>
          <w:sz w:val="22"/>
          <w:szCs w:val="22"/>
          <w:lang w:val="en-AU"/>
        </w:rPr>
        <w:t>complaint</w:t>
      </w:r>
      <w:r>
        <w:rPr>
          <w:rFonts w:ascii="Arial" w:hAnsi="Arial" w:cs="Arial"/>
          <w:sz w:val="22"/>
          <w:szCs w:val="22"/>
          <w:lang w:val="en-AU"/>
        </w:rPr>
        <w:t xml:space="preserve"> received</w:t>
      </w:r>
      <w:r w:rsidRPr="0041207B">
        <w:rPr>
          <w:rFonts w:ascii="Arial" w:hAnsi="Arial" w:cs="Arial"/>
          <w:sz w:val="22"/>
          <w:szCs w:val="22"/>
          <w:lang w:val="en-AU"/>
        </w:rPr>
        <w:t>;</w:t>
      </w:r>
    </w:p>
    <w:p w14:paraId="431A0649" w14:textId="12269E79" w:rsidR="006C51CC" w:rsidRDefault="006C51CC">
      <w:pPr>
        <w:numPr>
          <w:ilvl w:val="1"/>
          <w:numId w:val="10"/>
        </w:numPr>
        <w:spacing w:after="240" w:line="276" w:lineRule="auto"/>
        <w:jc w:val="both"/>
        <w:rPr>
          <w:rFonts w:ascii="Arial" w:hAnsi="Arial" w:cs="Arial"/>
          <w:sz w:val="22"/>
          <w:szCs w:val="22"/>
          <w:lang w:val="en-AU"/>
        </w:rPr>
      </w:pPr>
      <w:r>
        <w:rPr>
          <w:rFonts w:ascii="Arial" w:hAnsi="Arial" w:cs="Arial"/>
          <w:sz w:val="22"/>
          <w:szCs w:val="22"/>
          <w:lang w:val="en-AU"/>
        </w:rPr>
        <w:t>A</w:t>
      </w:r>
      <w:r w:rsidRPr="006C51CC">
        <w:rPr>
          <w:rFonts w:ascii="Arial" w:hAnsi="Arial" w:cs="Arial"/>
          <w:sz w:val="22"/>
          <w:szCs w:val="22"/>
          <w:lang w:val="en-AU"/>
        </w:rPr>
        <w:t>ction</w:t>
      </w:r>
      <w:r>
        <w:rPr>
          <w:rFonts w:ascii="Arial" w:hAnsi="Arial" w:cs="Arial"/>
          <w:sz w:val="22"/>
          <w:szCs w:val="22"/>
          <w:lang w:val="en-AU"/>
        </w:rPr>
        <w:t>s</w:t>
      </w:r>
      <w:r w:rsidRPr="006C51CC">
        <w:rPr>
          <w:rFonts w:ascii="Arial" w:hAnsi="Arial" w:cs="Arial"/>
          <w:sz w:val="22"/>
          <w:szCs w:val="22"/>
          <w:lang w:val="en-AU"/>
        </w:rPr>
        <w:t xml:space="preserve"> taken</w:t>
      </w:r>
      <w:r>
        <w:rPr>
          <w:rFonts w:ascii="Arial" w:hAnsi="Arial" w:cs="Arial"/>
          <w:sz w:val="22"/>
          <w:szCs w:val="22"/>
          <w:lang w:val="en-AU"/>
        </w:rPr>
        <w:t xml:space="preserve"> in relation to a complaint</w:t>
      </w:r>
      <w:r w:rsidRPr="006C51CC">
        <w:rPr>
          <w:rFonts w:ascii="Arial" w:hAnsi="Arial" w:cs="Arial"/>
          <w:sz w:val="22"/>
          <w:szCs w:val="22"/>
          <w:lang w:val="en-AU"/>
        </w:rPr>
        <w:t>;</w:t>
      </w:r>
    </w:p>
    <w:p w14:paraId="4089445C" w14:textId="77777777" w:rsidR="006C51CC" w:rsidRDefault="006C51CC">
      <w:pPr>
        <w:numPr>
          <w:ilvl w:val="1"/>
          <w:numId w:val="10"/>
        </w:numPr>
        <w:spacing w:after="240" w:line="276" w:lineRule="auto"/>
        <w:jc w:val="both"/>
        <w:rPr>
          <w:rFonts w:ascii="Arial" w:hAnsi="Arial" w:cs="Arial"/>
          <w:sz w:val="22"/>
          <w:szCs w:val="22"/>
          <w:lang w:val="en-AU"/>
        </w:rPr>
      </w:pPr>
      <w:r>
        <w:rPr>
          <w:rFonts w:ascii="Arial" w:hAnsi="Arial" w:cs="Arial"/>
          <w:sz w:val="22"/>
          <w:szCs w:val="22"/>
          <w:lang w:val="en-AU"/>
        </w:rPr>
        <w:t>Relevant information related to a complaint;</w:t>
      </w:r>
    </w:p>
    <w:p w14:paraId="30E66078" w14:textId="59CF8FE7" w:rsidR="006C51CC" w:rsidRDefault="006C51CC">
      <w:pPr>
        <w:numPr>
          <w:ilvl w:val="1"/>
          <w:numId w:val="10"/>
        </w:numPr>
        <w:spacing w:after="240" w:line="276" w:lineRule="auto"/>
        <w:jc w:val="both"/>
        <w:rPr>
          <w:rFonts w:ascii="Arial" w:hAnsi="Arial" w:cs="Arial"/>
          <w:sz w:val="22"/>
          <w:szCs w:val="22"/>
          <w:lang w:val="en-AU"/>
        </w:rPr>
      </w:pPr>
      <w:r>
        <w:rPr>
          <w:rFonts w:ascii="Arial" w:hAnsi="Arial" w:cs="Arial"/>
          <w:sz w:val="22"/>
          <w:szCs w:val="22"/>
          <w:lang w:val="en-AU"/>
        </w:rPr>
        <w:t>Timeframes for managing a complaint; and</w:t>
      </w:r>
    </w:p>
    <w:p w14:paraId="586FE660" w14:textId="24DC84CC" w:rsidR="006C51CC" w:rsidRPr="006C51CC" w:rsidRDefault="006C51CC">
      <w:pPr>
        <w:numPr>
          <w:ilvl w:val="1"/>
          <w:numId w:val="10"/>
        </w:numPr>
        <w:spacing w:after="240" w:line="276" w:lineRule="auto"/>
        <w:jc w:val="both"/>
        <w:rPr>
          <w:rFonts w:ascii="Arial" w:hAnsi="Arial" w:cs="Arial"/>
          <w:sz w:val="22"/>
          <w:szCs w:val="22"/>
          <w:lang w:val="en-AU"/>
        </w:rPr>
      </w:pPr>
      <w:r>
        <w:rPr>
          <w:rFonts w:ascii="Arial" w:hAnsi="Arial" w:cs="Arial"/>
          <w:sz w:val="22"/>
          <w:szCs w:val="22"/>
          <w:lang w:val="en-AU"/>
        </w:rPr>
        <w:t>Outcomes related to a complaint;</w:t>
      </w:r>
    </w:p>
    <w:p w14:paraId="57E5D221" w14:textId="5DEB0819" w:rsidR="006C51CC" w:rsidRPr="0041207B" w:rsidRDefault="00261259">
      <w:pPr>
        <w:numPr>
          <w:ilvl w:val="0"/>
          <w:numId w:val="10"/>
        </w:numPr>
        <w:spacing w:after="240" w:line="276" w:lineRule="auto"/>
        <w:jc w:val="both"/>
        <w:rPr>
          <w:rFonts w:ascii="Arial" w:hAnsi="Arial" w:cs="Arial"/>
          <w:sz w:val="22"/>
          <w:szCs w:val="22"/>
          <w:lang w:val="en-AU"/>
        </w:rPr>
      </w:pPr>
      <w:r w:rsidRPr="0041207B">
        <w:rPr>
          <w:rFonts w:ascii="Arial" w:hAnsi="Arial" w:cs="Arial"/>
          <w:sz w:val="22"/>
          <w:szCs w:val="22"/>
          <w:lang w:val="en-AU"/>
        </w:rPr>
        <w:t>Retain documentation in accordance with legislative requirements</w:t>
      </w:r>
      <w:r w:rsidR="00F34F57">
        <w:rPr>
          <w:rFonts w:ascii="Arial" w:hAnsi="Arial" w:cs="Arial"/>
          <w:sz w:val="22"/>
          <w:szCs w:val="22"/>
          <w:lang w:val="en-AU"/>
        </w:rPr>
        <w:t xml:space="preserve"> and the Tasracing Records Management, Retention and Disposal Policy</w:t>
      </w:r>
      <w:r w:rsidR="006C51CC" w:rsidRPr="0041207B">
        <w:rPr>
          <w:rFonts w:ascii="Arial" w:hAnsi="Arial" w:cs="Arial"/>
          <w:sz w:val="22"/>
          <w:szCs w:val="22"/>
          <w:lang w:val="en-AU"/>
        </w:rPr>
        <w:t>;</w:t>
      </w:r>
    </w:p>
    <w:p w14:paraId="26BB335A" w14:textId="329A9598" w:rsidR="006C51CC" w:rsidRDefault="00261259">
      <w:pPr>
        <w:numPr>
          <w:ilvl w:val="0"/>
          <w:numId w:val="10"/>
        </w:numPr>
        <w:spacing w:after="240" w:line="276" w:lineRule="auto"/>
        <w:jc w:val="both"/>
        <w:rPr>
          <w:rFonts w:ascii="Arial" w:hAnsi="Arial" w:cs="Arial"/>
          <w:sz w:val="22"/>
          <w:szCs w:val="22"/>
          <w:lang w:val="en-AU"/>
        </w:rPr>
      </w:pPr>
      <w:r>
        <w:rPr>
          <w:rFonts w:ascii="Arial" w:hAnsi="Arial" w:cs="Arial"/>
          <w:sz w:val="22"/>
          <w:szCs w:val="22"/>
          <w:lang w:val="en-AU"/>
        </w:rPr>
        <w:t xml:space="preserve">Ensure communication with a complainant </w:t>
      </w:r>
      <w:r w:rsidR="00406F84">
        <w:rPr>
          <w:rFonts w:ascii="Arial" w:hAnsi="Arial" w:cs="Arial"/>
          <w:sz w:val="22"/>
          <w:szCs w:val="22"/>
          <w:lang w:val="en-AU"/>
        </w:rPr>
        <w:t xml:space="preserve">throughout the process, including any outcomes, </w:t>
      </w:r>
      <w:r>
        <w:rPr>
          <w:rFonts w:ascii="Arial" w:hAnsi="Arial" w:cs="Arial"/>
          <w:sz w:val="22"/>
          <w:szCs w:val="22"/>
          <w:lang w:val="en-AU"/>
        </w:rPr>
        <w:t>in line with the timeframes set out in this Policy; and</w:t>
      </w:r>
    </w:p>
    <w:p w14:paraId="76ADC4BB" w14:textId="4262C963" w:rsidR="006C51CC" w:rsidRDefault="003D6107">
      <w:pPr>
        <w:numPr>
          <w:ilvl w:val="0"/>
          <w:numId w:val="10"/>
        </w:numPr>
        <w:spacing w:after="240" w:line="276" w:lineRule="auto"/>
        <w:jc w:val="both"/>
        <w:rPr>
          <w:rFonts w:ascii="Arial" w:hAnsi="Arial" w:cs="Arial"/>
          <w:sz w:val="22"/>
          <w:szCs w:val="22"/>
          <w:lang w:val="en-AU"/>
        </w:rPr>
      </w:pPr>
      <w:r>
        <w:rPr>
          <w:rFonts w:ascii="Arial" w:hAnsi="Arial" w:cs="Arial"/>
          <w:sz w:val="22"/>
          <w:szCs w:val="22"/>
          <w:lang w:val="en-AU"/>
        </w:rPr>
        <w:t xml:space="preserve">Provide </w:t>
      </w:r>
      <w:r w:rsidRPr="00261259">
        <w:rPr>
          <w:rFonts w:ascii="Arial" w:hAnsi="Arial" w:cs="Arial"/>
          <w:sz w:val="22"/>
          <w:szCs w:val="22"/>
          <w:lang w:val="en-AU"/>
        </w:rPr>
        <w:t xml:space="preserve">to TasRIC </w:t>
      </w:r>
      <w:r>
        <w:rPr>
          <w:rFonts w:ascii="Arial" w:hAnsi="Arial" w:cs="Arial"/>
          <w:sz w:val="22"/>
          <w:szCs w:val="22"/>
          <w:lang w:val="en-AU"/>
        </w:rPr>
        <w:t xml:space="preserve">a summary of all </w:t>
      </w:r>
      <w:r w:rsidR="006C51CC" w:rsidRPr="00261259">
        <w:rPr>
          <w:rFonts w:ascii="Arial" w:hAnsi="Arial" w:cs="Arial"/>
          <w:sz w:val="22"/>
          <w:szCs w:val="22"/>
          <w:lang w:val="en-AU"/>
        </w:rPr>
        <w:t>complaints</w:t>
      </w:r>
      <w:r w:rsidR="00FF5B36">
        <w:rPr>
          <w:rFonts w:ascii="Arial" w:hAnsi="Arial" w:cs="Arial"/>
          <w:sz w:val="22"/>
          <w:szCs w:val="22"/>
          <w:lang w:val="en-AU"/>
        </w:rPr>
        <w:t xml:space="preserve"> (except informal complaints)</w:t>
      </w:r>
      <w:r w:rsidR="006C51CC" w:rsidRPr="00261259">
        <w:rPr>
          <w:rFonts w:ascii="Arial" w:hAnsi="Arial" w:cs="Arial"/>
          <w:sz w:val="22"/>
          <w:szCs w:val="22"/>
          <w:lang w:val="en-AU"/>
        </w:rPr>
        <w:t xml:space="preserve"> </w:t>
      </w:r>
      <w:r w:rsidR="00261259">
        <w:rPr>
          <w:rFonts w:ascii="Arial" w:hAnsi="Arial" w:cs="Arial"/>
          <w:sz w:val="22"/>
          <w:szCs w:val="22"/>
          <w:lang w:val="en-AU"/>
        </w:rPr>
        <w:t xml:space="preserve">on </w:t>
      </w:r>
      <w:r w:rsidR="00261259">
        <w:t xml:space="preserve">a </w:t>
      </w:r>
      <w:r w:rsidR="00261259">
        <w:rPr>
          <w:rFonts w:ascii="Arial" w:hAnsi="Arial" w:cs="Arial"/>
          <w:sz w:val="22"/>
          <w:szCs w:val="22"/>
          <w:lang w:val="en-AU"/>
        </w:rPr>
        <w:t>m</w:t>
      </w:r>
      <w:r w:rsidR="00261259" w:rsidRPr="00261259">
        <w:rPr>
          <w:rFonts w:ascii="Arial" w:hAnsi="Arial" w:cs="Arial"/>
          <w:sz w:val="22"/>
          <w:szCs w:val="22"/>
          <w:lang w:val="en-AU"/>
        </w:rPr>
        <w:t>onthly</w:t>
      </w:r>
      <w:r w:rsidR="00261259">
        <w:rPr>
          <w:rFonts w:ascii="Arial" w:hAnsi="Arial" w:cs="Arial"/>
          <w:sz w:val="22"/>
          <w:szCs w:val="22"/>
          <w:lang w:val="en-AU"/>
        </w:rPr>
        <w:t xml:space="preserve"> basis</w:t>
      </w:r>
      <w:r w:rsidR="006C51CC" w:rsidRPr="00261259">
        <w:rPr>
          <w:rFonts w:ascii="Arial" w:hAnsi="Arial" w:cs="Arial"/>
          <w:sz w:val="22"/>
          <w:szCs w:val="22"/>
          <w:lang w:val="en-AU"/>
        </w:rPr>
        <w:t>.</w:t>
      </w:r>
      <w:r>
        <w:rPr>
          <w:rFonts w:ascii="Arial" w:hAnsi="Arial" w:cs="Arial"/>
          <w:sz w:val="22"/>
          <w:szCs w:val="22"/>
          <w:lang w:val="en-AU"/>
        </w:rPr>
        <w:t xml:space="preserve"> This summary must include:</w:t>
      </w:r>
    </w:p>
    <w:p w14:paraId="23F1DF7F" w14:textId="27482C9A" w:rsidR="003D6107" w:rsidRPr="003D6107" w:rsidRDefault="003D6107">
      <w:pPr>
        <w:numPr>
          <w:ilvl w:val="1"/>
          <w:numId w:val="10"/>
        </w:numPr>
        <w:spacing w:after="240" w:line="276" w:lineRule="auto"/>
        <w:jc w:val="both"/>
        <w:rPr>
          <w:rFonts w:ascii="Arial" w:hAnsi="Arial" w:cs="Arial"/>
          <w:sz w:val="22"/>
          <w:szCs w:val="22"/>
          <w:lang w:val="en-AU"/>
        </w:rPr>
      </w:pPr>
      <w:r>
        <w:rPr>
          <w:rFonts w:ascii="Arial" w:hAnsi="Arial" w:cs="Arial"/>
          <w:sz w:val="22"/>
          <w:szCs w:val="22"/>
          <w:lang w:val="en-AU"/>
        </w:rPr>
        <w:t>T</w:t>
      </w:r>
      <w:r w:rsidRPr="003D6107">
        <w:rPr>
          <w:rFonts w:ascii="Arial" w:hAnsi="Arial" w:cs="Arial"/>
          <w:sz w:val="22"/>
          <w:szCs w:val="22"/>
          <w:lang w:val="en-AU"/>
        </w:rPr>
        <w:t>he nature of each complaint</w:t>
      </w:r>
      <w:r w:rsidR="00856D65">
        <w:rPr>
          <w:rFonts w:ascii="Arial" w:hAnsi="Arial" w:cs="Arial"/>
          <w:sz w:val="22"/>
          <w:szCs w:val="22"/>
          <w:lang w:val="en-AU"/>
        </w:rPr>
        <w:t xml:space="preserve"> received</w:t>
      </w:r>
      <w:r w:rsidRPr="003D6107">
        <w:rPr>
          <w:rFonts w:ascii="Arial" w:hAnsi="Arial" w:cs="Arial"/>
          <w:sz w:val="22"/>
          <w:szCs w:val="22"/>
          <w:lang w:val="en-AU"/>
        </w:rPr>
        <w:t>;</w:t>
      </w:r>
    </w:p>
    <w:p w14:paraId="57967798" w14:textId="77777777" w:rsidR="003D6107" w:rsidRPr="003D6107" w:rsidRDefault="003D6107">
      <w:pPr>
        <w:numPr>
          <w:ilvl w:val="1"/>
          <w:numId w:val="10"/>
        </w:numPr>
        <w:spacing w:after="240" w:line="276" w:lineRule="auto"/>
        <w:jc w:val="both"/>
        <w:rPr>
          <w:rFonts w:ascii="Arial" w:hAnsi="Arial" w:cs="Arial"/>
          <w:sz w:val="22"/>
          <w:szCs w:val="22"/>
          <w:lang w:val="en-AU"/>
        </w:rPr>
      </w:pPr>
      <w:r w:rsidRPr="003D6107">
        <w:rPr>
          <w:rFonts w:ascii="Arial" w:hAnsi="Arial" w:cs="Arial"/>
          <w:sz w:val="22"/>
          <w:szCs w:val="22"/>
          <w:lang w:val="en-AU"/>
        </w:rPr>
        <w:t>How the complaint was received;</w:t>
      </w:r>
    </w:p>
    <w:p w14:paraId="655AD7D1" w14:textId="20049614" w:rsidR="003D6107" w:rsidRPr="003D6107" w:rsidRDefault="003D6107">
      <w:pPr>
        <w:numPr>
          <w:ilvl w:val="1"/>
          <w:numId w:val="10"/>
        </w:numPr>
        <w:spacing w:after="240" w:line="276" w:lineRule="auto"/>
        <w:jc w:val="both"/>
        <w:rPr>
          <w:rFonts w:ascii="Arial" w:hAnsi="Arial" w:cs="Arial"/>
          <w:sz w:val="22"/>
          <w:szCs w:val="22"/>
          <w:lang w:val="en-AU"/>
        </w:rPr>
      </w:pPr>
      <w:r w:rsidRPr="003D6107">
        <w:rPr>
          <w:rFonts w:ascii="Arial" w:hAnsi="Arial" w:cs="Arial"/>
          <w:sz w:val="22"/>
          <w:szCs w:val="22"/>
          <w:lang w:val="en-AU"/>
        </w:rPr>
        <w:t>Action</w:t>
      </w:r>
      <w:r w:rsidR="00856D65">
        <w:rPr>
          <w:rFonts w:ascii="Arial" w:hAnsi="Arial" w:cs="Arial"/>
          <w:sz w:val="22"/>
          <w:szCs w:val="22"/>
          <w:lang w:val="en-AU"/>
        </w:rPr>
        <w:t>s</w:t>
      </w:r>
      <w:r w:rsidRPr="003D6107">
        <w:rPr>
          <w:rFonts w:ascii="Arial" w:hAnsi="Arial" w:cs="Arial"/>
          <w:sz w:val="22"/>
          <w:szCs w:val="22"/>
          <w:lang w:val="en-AU"/>
        </w:rPr>
        <w:t xml:space="preserve"> taken or proposed</w:t>
      </w:r>
      <w:r w:rsidR="00856D65">
        <w:rPr>
          <w:rFonts w:ascii="Arial" w:hAnsi="Arial" w:cs="Arial"/>
          <w:sz w:val="22"/>
          <w:szCs w:val="22"/>
          <w:lang w:val="en-AU"/>
        </w:rPr>
        <w:t xml:space="preserve"> to be taken in relation to a complaint</w:t>
      </w:r>
      <w:r w:rsidRPr="003D6107">
        <w:rPr>
          <w:rFonts w:ascii="Arial" w:hAnsi="Arial" w:cs="Arial"/>
          <w:sz w:val="22"/>
          <w:szCs w:val="22"/>
          <w:lang w:val="en-AU"/>
        </w:rPr>
        <w:t>;</w:t>
      </w:r>
    </w:p>
    <w:p w14:paraId="1A011836" w14:textId="77777777" w:rsidR="003D6107" w:rsidRPr="003D6107" w:rsidRDefault="003D6107">
      <w:pPr>
        <w:numPr>
          <w:ilvl w:val="1"/>
          <w:numId w:val="10"/>
        </w:numPr>
        <w:spacing w:after="240" w:line="276" w:lineRule="auto"/>
        <w:jc w:val="both"/>
        <w:rPr>
          <w:rFonts w:ascii="Arial" w:hAnsi="Arial" w:cs="Arial"/>
          <w:sz w:val="22"/>
          <w:szCs w:val="22"/>
          <w:lang w:val="en-AU"/>
        </w:rPr>
      </w:pPr>
      <w:r w:rsidRPr="003D6107">
        <w:rPr>
          <w:rFonts w:ascii="Arial" w:hAnsi="Arial" w:cs="Arial"/>
          <w:sz w:val="22"/>
          <w:szCs w:val="22"/>
          <w:lang w:val="en-AU"/>
        </w:rPr>
        <w:t>Whether the matter has been finalised within required timeframes; and</w:t>
      </w:r>
    </w:p>
    <w:p w14:paraId="18DA6F0C" w14:textId="28936A0F" w:rsidR="003D6107" w:rsidRPr="00261259" w:rsidRDefault="003D6107">
      <w:pPr>
        <w:numPr>
          <w:ilvl w:val="1"/>
          <w:numId w:val="10"/>
        </w:numPr>
        <w:spacing w:after="240" w:line="276" w:lineRule="auto"/>
        <w:jc w:val="both"/>
        <w:rPr>
          <w:rFonts w:ascii="Arial" w:hAnsi="Arial" w:cs="Arial"/>
          <w:sz w:val="22"/>
          <w:szCs w:val="22"/>
          <w:lang w:val="en-AU"/>
        </w:rPr>
      </w:pPr>
      <w:r w:rsidRPr="003D6107">
        <w:rPr>
          <w:rFonts w:ascii="Arial" w:hAnsi="Arial" w:cs="Arial"/>
          <w:sz w:val="22"/>
          <w:szCs w:val="22"/>
          <w:lang w:val="en-AU"/>
        </w:rPr>
        <w:t>Any systemic issues identified.</w:t>
      </w:r>
    </w:p>
    <w:p w14:paraId="75F50908" w14:textId="75B4DF7E" w:rsidR="0041207B" w:rsidRPr="00261259" w:rsidRDefault="0041207B">
      <w:pPr>
        <w:numPr>
          <w:ilvl w:val="0"/>
          <w:numId w:val="1"/>
        </w:numPr>
        <w:spacing w:after="240" w:line="276" w:lineRule="auto"/>
        <w:jc w:val="both"/>
        <w:rPr>
          <w:rFonts w:ascii="Arial" w:hAnsi="Arial" w:cs="Arial"/>
          <w:b/>
          <w:bCs/>
          <w:sz w:val="22"/>
          <w:szCs w:val="22"/>
          <w:u w:val="single"/>
          <w:lang w:val="en-AU"/>
        </w:rPr>
      </w:pPr>
      <w:bookmarkStart w:id="1" w:name="_Ref234239081"/>
      <w:r w:rsidRPr="00261259">
        <w:rPr>
          <w:rFonts w:ascii="Arial" w:hAnsi="Arial" w:cs="Arial"/>
          <w:b/>
          <w:bCs/>
          <w:sz w:val="22"/>
          <w:szCs w:val="22"/>
          <w:u w:val="single"/>
          <w:lang w:val="en-AU"/>
        </w:rPr>
        <w:t>COMPLAINTS PROCESS</w:t>
      </w:r>
      <w:bookmarkEnd w:id="1"/>
    </w:p>
    <w:p w14:paraId="54685E2F" w14:textId="740EFF07" w:rsidR="0041207B" w:rsidRPr="0041207B" w:rsidRDefault="006955EA" w:rsidP="0041207B">
      <w:pPr>
        <w:spacing w:after="240" w:line="276" w:lineRule="auto"/>
        <w:ind w:left="720"/>
        <w:jc w:val="both"/>
        <w:rPr>
          <w:rFonts w:ascii="Arial" w:hAnsi="Arial" w:cs="Arial"/>
          <w:sz w:val="22"/>
          <w:szCs w:val="22"/>
          <w:lang w:val="en-AU"/>
        </w:rPr>
      </w:pPr>
      <w:r w:rsidRPr="006955EA">
        <w:rPr>
          <w:rFonts w:ascii="Arial" w:hAnsi="Arial" w:cs="Arial"/>
          <w:sz w:val="22"/>
          <w:szCs w:val="22"/>
        </w:rPr>
        <w:t xml:space="preserve">All complaints received by Tasracing </w:t>
      </w:r>
      <w:r>
        <w:rPr>
          <w:rFonts w:ascii="Arial" w:hAnsi="Arial" w:cs="Arial"/>
          <w:sz w:val="22"/>
          <w:szCs w:val="22"/>
        </w:rPr>
        <w:t xml:space="preserve">will be </w:t>
      </w:r>
      <w:r w:rsidRPr="006955EA">
        <w:rPr>
          <w:rFonts w:ascii="Arial" w:hAnsi="Arial" w:cs="Arial"/>
          <w:sz w:val="22"/>
          <w:szCs w:val="22"/>
        </w:rPr>
        <w:t xml:space="preserve">dealt </w:t>
      </w:r>
      <w:r>
        <w:rPr>
          <w:rFonts w:ascii="Arial" w:hAnsi="Arial" w:cs="Arial"/>
          <w:sz w:val="22"/>
          <w:szCs w:val="22"/>
        </w:rPr>
        <w:t xml:space="preserve">with </w:t>
      </w:r>
      <w:r w:rsidRPr="006955EA">
        <w:rPr>
          <w:rFonts w:ascii="Arial" w:hAnsi="Arial" w:cs="Arial"/>
          <w:sz w:val="22"/>
          <w:szCs w:val="22"/>
        </w:rPr>
        <w:t>in an equitable, objective and unbiased manner in accordance with this Policy.</w:t>
      </w:r>
      <w:r w:rsidRPr="006955EA">
        <w:rPr>
          <w:rFonts w:ascii="Arial" w:hAnsi="Arial" w:cs="Arial"/>
          <w:sz w:val="22"/>
          <w:szCs w:val="22"/>
          <w:lang w:val="en-AU"/>
        </w:rPr>
        <w:t xml:space="preserve"> </w:t>
      </w:r>
      <w:r w:rsidR="0041207B" w:rsidRPr="0041207B">
        <w:rPr>
          <w:rFonts w:ascii="Arial" w:hAnsi="Arial" w:cs="Arial"/>
          <w:sz w:val="22"/>
          <w:szCs w:val="22"/>
          <w:lang w:val="en-AU"/>
        </w:rPr>
        <w:t>The Tasracing complaints process consists of four stages:</w:t>
      </w:r>
    </w:p>
    <w:p w14:paraId="42F208AA" w14:textId="360E2577" w:rsidR="0041207B" w:rsidRPr="0041207B" w:rsidRDefault="00E23940" w:rsidP="00E23940">
      <w:pPr>
        <w:spacing w:after="240" w:line="276" w:lineRule="auto"/>
        <w:jc w:val="both"/>
        <w:rPr>
          <w:rFonts w:ascii="Arial" w:hAnsi="Arial" w:cs="Arial"/>
          <w:b/>
          <w:bCs/>
          <w:sz w:val="22"/>
          <w:szCs w:val="22"/>
          <w:lang w:val="en-AU"/>
        </w:rPr>
      </w:pPr>
      <w:r>
        <w:rPr>
          <w:rFonts w:ascii="Arial" w:hAnsi="Arial" w:cs="Arial"/>
          <w:b/>
          <w:bCs/>
          <w:sz w:val="22"/>
          <w:szCs w:val="22"/>
          <w:lang w:val="en-AU"/>
        </w:rPr>
        <w:t>8.1</w:t>
      </w:r>
      <w:r>
        <w:rPr>
          <w:rFonts w:ascii="Arial" w:hAnsi="Arial" w:cs="Arial"/>
          <w:b/>
          <w:bCs/>
          <w:sz w:val="22"/>
          <w:szCs w:val="22"/>
          <w:lang w:val="en-AU"/>
        </w:rPr>
        <w:tab/>
      </w:r>
      <w:r w:rsidR="0041207B" w:rsidRPr="0041207B">
        <w:rPr>
          <w:rFonts w:ascii="Arial" w:hAnsi="Arial" w:cs="Arial"/>
          <w:b/>
          <w:bCs/>
          <w:sz w:val="22"/>
          <w:szCs w:val="22"/>
          <w:lang w:val="en-AU"/>
        </w:rPr>
        <w:t>Stage 1 – Receipt and Acknowledgement</w:t>
      </w:r>
    </w:p>
    <w:p w14:paraId="5A43488F" w14:textId="3BD54522" w:rsidR="0041207B" w:rsidRDefault="006955EA" w:rsidP="0041207B">
      <w:pPr>
        <w:spacing w:after="240" w:line="276" w:lineRule="auto"/>
        <w:ind w:left="720"/>
        <w:jc w:val="both"/>
        <w:rPr>
          <w:rFonts w:ascii="Arial" w:hAnsi="Arial" w:cs="Arial"/>
          <w:sz w:val="22"/>
          <w:szCs w:val="22"/>
          <w:lang w:val="en-AU"/>
        </w:rPr>
      </w:pPr>
      <w:r>
        <w:rPr>
          <w:rFonts w:ascii="Arial" w:hAnsi="Arial" w:cs="Arial"/>
          <w:sz w:val="22"/>
          <w:szCs w:val="22"/>
          <w:lang w:val="en-AU"/>
        </w:rPr>
        <w:t>When a complaint is submitted in accordance with this Policy, Tasracing will record the complaint in the Complaints Register and acknowledge receipt of the complaint w</w:t>
      </w:r>
      <w:r w:rsidR="0041207B" w:rsidRPr="0041207B">
        <w:rPr>
          <w:rFonts w:ascii="Arial" w:hAnsi="Arial" w:cs="Arial"/>
          <w:sz w:val="22"/>
          <w:szCs w:val="22"/>
          <w:lang w:val="en-AU"/>
        </w:rPr>
        <w:t xml:space="preserve">ithin </w:t>
      </w:r>
      <w:r w:rsidRPr="006955EA">
        <w:rPr>
          <w:rFonts w:ascii="Arial" w:hAnsi="Arial" w:cs="Arial"/>
          <w:b/>
          <w:bCs/>
          <w:sz w:val="22"/>
          <w:szCs w:val="22"/>
          <w:lang w:val="en-AU"/>
        </w:rPr>
        <w:t>five (</w:t>
      </w:r>
      <w:r w:rsidR="0041207B" w:rsidRPr="006955EA">
        <w:rPr>
          <w:rFonts w:ascii="Arial" w:hAnsi="Arial" w:cs="Arial"/>
          <w:b/>
          <w:bCs/>
          <w:sz w:val="22"/>
          <w:szCs w:val="22"/>
          <w:lang w:val="en-AU"/>
        </w:rPr>
        <w:t>5</w:t>
      </w:r>
      <w:r w:rsidRPr="006955EA">
        <w:rPr>
          <w:rFonts w:ascii="Arial" w:hAnsi="Arial" w:cs="Arial"/>
          <w:b/>
          <w:bCs/>
          <w:sz w:val="22"/>
          <w:szCs w:val="22"/>
          <w:lang w:val="en-AU"/>
        </w:rPr>
        <w:t>)</w:t>
      </w:r>
      <w:r w:rsidR="0041207B" w:rsidRPr="0041207B">
        <w:rPr>
          <w:rFonts w:ascii="Arial" w:hAnsi="Arial" w:cs="Arial"/>
          <w:b/>
          <w:bCs/>
          <w:sz w:val="22"/>
          <w:szCs w:val="22"/>
          <w:lang w:val="en-AU"/>
        </w:rPr>
        <w:t xml:space="preserve"> business days</w:t>
      </w:r>
      <w:r>
        <w:rPr>
          <w:rFonts w:ascii="Arial" w:hAnsi="Arial" w:cs="Arial"/>
          <w:sz w:val="22"/>
          <w:szCs w:val="22"/>
          <w:lang w:val="en-AU"/>
        </w:rPr>
        <w:t>. This acknowledgment will also provide information to the complainant about the process and timeframes to be followed.</w:t>
      </w:r>
    </w:p>
    <w:p w14:paraId="1A4264A4" w14:textId="66BFDF87" w:rsidR="006955EA" w:rsidRPr="0041207B" w:rsidRDefault="006955EA" w:rsidP="0041207B">
      <w:pPr>
        <w:spacing w:after="240" w:line="276" w:lineRule="auto"/>
        <w:ind w:left="720"/>
        <w:jc w:val="both"/>
        <w:rPr>
          <w:rFonts w:ascii="Arial" w:hAnsi="Arial" w:cs="Arial"/>
          <w:sz w:val="22"/>
          <w:szCs w:val="22"/>
          <w:lang w:val="en-AU"/>
        </w:rPr>
      </w:pPr>
      <w:r>
        <w:rPr>
          <w:rFonts w:ascii="Arial" w:hAnsi="Arial" w:cs="Arial"/>
          <w:sz w:val="22"/>
          <w:szCs w:val="22"/>
        </w:rPr>
        <w:t>Tasracing aims to resolve each complaint at first contact where possible.</w:t>
      </w:r>
    </w:p>
    <w:p w14:paraId="2C5304FC" w14:textId="0AABF672" w:rsidR="0041207B" w:rsidRPr="0041207B" w:rsidRDefault="00E23940" w:rsidP="00E23940">
      <w:pPr>
        <w:spacing w:after="240" w:line="276" w:lineRule="auto"/>
        <w:jc w:val="both"/>
        <w:rPr>
          <w:rFonts w:ascii="Arial" w:hAnsi="Arial" w:cs="Arial"/>
          <w:b/>
          <w:bCs/>
          <w:sz w:val="22"/>
          <w:szCs w:val="22"/>
          <w:lang w:val="en-AU"/>
        </w:rPr>
      </w:pPr>
      <w:r>
        <w:rPr>
          <w:rFonts w:ascii="Arial" w:hAnsi="Arial" w:cs="Arial"/>
          <w:b/>
          <w:bCs/>
          <w:sz w:val="22"/>
          <w:szCs w:val="22"/>
          <w:lang w:val="en-AU"/>
        </w:rPr>
        <w:t>8.2</w:t>
      </w:r>
      <w:r>
        <w:rPr>
          <w:rFonts w:ascii="Arial" w:hAnsi="Arial" w:cs="Arial"/>
          <w:b/>
          <w:bCs/>
          <w:sz w:val="22"/>
          <w:szCs w:val="22"/>
          <w:lang w:val="en-AU"/>
        </w:rPr>
        <w:tab/>
      </w:r>
      <w:r w:rsidR="0041207B" w:rsidRPr="0041207B">
        <w:rPr>
          <w:rFonts w:ascii="Arial" w:hAnsi="Arial" w:cs="Arial"/>
          <w:b/>
          <w:bCs/>
          <w:sz w:val="22"/>
          <w:szCs w:val="22"/>
          <w:lang w:val="en-AU"/>
        </w:rPr>
        <w:t>Stage 2 – Assessment and Triage</w:t>
      </w:r>
    </w:p>
    <w:p w14:paraId="07F30387" w14:textId="12BB7E62" w:rsidR="0041207B" w:rsidRP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 xml:space="preserve">All complaints </w:t>
      </w:r>
      <w:r w:rsidR="00406F84">
        <w:rPr>
          <w:rFonts w:ascii="Arial" w:hAnsi="Arial" w:cs="Arial"/>
          <w:sz w:val="22"/>
          <w:szCs w:val="22"/>
          <w:lang w:val="en-AU"/>
        </w:rPr>
        <w:t xml:space="preserve">will </w:t>
      </w:r>
      <w:r w:rsidRPr="0041207B">
        <w:rPr>
          <w:rFonts w:ascii="Arial" w:hAnsi="Arial" w:cs="Arial"/>
          <w:sz w:val="22"/>
          <w:szCs w:val="22"/>
          <w:lang w:val="en-AU"/>
        </w:rPr>
        <w:t>undergo preliminary assessment to determine:</w:t>
      </w:r>
    </w:p>
    <w:p w14:paraId="10DB0C91" w14:textId="3D3B4AB6" w:rsidR="0041207B" w:rsidRPr="0041207B" w:rsidRDefault="00406F84">
      <w:pPr>
        <w:numPr>
          <w:ilvl w:val="0"/>
          <w:numId w:val="9"/>
        </w:numPr>
        <w:spacing w:after="240" w:line="276" w:lineRule="auto"/>
        <w:jc w:val="both"/>
        <w:rPr>
          <w:rFonts w:ascii="Arial" w:hAnsi="Arial" w:cs="Arial"/>
          <w:sz w:val="22"/>
          <w:szCs w:val="22"/>
          <w:lang w:val="en-AU"/>
        </w:rPr>
      </w:pPr>
      <w:r>
        <w:rPr>
          <w:rFonts w:ascii="Arial" w:hAnsi="Arial" w:cs="Arial"/>
          <w:sz w:val="22"/>
          <w:szCs w:val="22"/>
          <w:lang w:val="en-AU"/>
        </w:rPr>
        <w:t>Whether Tasracing has j</w:t>
      </w:r>
      <w:r w:rsidR="0041207B" w:rsidRPr="0041207B">
        <w:rPr>
          <w:rFonts w:ascii="Arial" w:hAnsi="Arial" w:cs="Arial"/>
          <w:sz w:val="22"/>
          <w:szCs w:val="22"/>
          <w:lang w:val="en-AU"/>
        </w:rPr>
        <w:t>urisdiction</w:t>
      </w:r>
      <w:r>
        <w:rPr>
          <w:rFonts w:ascii="Arial" w:hAnsi="Arial" w:cs="Arial"/>
          <w:sz w:val="22"/>
          <w:szCs w:val="22"/>
          <w:lang w:val="en-AU"/>
        </w:rPr>
        <w:t xml:space="preserve"> over the matter which is the subject of the complaint</w:t>
      </w:r>
      <w:r w:rsidR="0041207B" w:rsidRPr="0041207B">
        <w:rPr>
          <w:rFonts w:ascii="Arial" w:hAnsi="Arial" w:cs="Arial"/>
          <w:sz w:val="22"/>
          <w:szCs w:val="22"/>
          <w:lang w:val="en-AU"/>
        </w:rPr>
        <w:t>;</w:t>
      </w:r>
    </w:p>
    <w:p w14:paraId="79F4F505" w14:textId="1222B59A" w:rsidR="0041207B" w:rsidRPr="0041207B" w:rsidRDefault="00406F84">
      <w:pPr>
        <w:numPr>
          <w:ilvl w:val="0"/>
          <w:numId w:val="9"/>
        </w:numPr>
        <w:spacing w:after="240" w:line="276" w:lineRule="auto"/>
        <w:jc w:val="both"/>
        <w:rPr>
          <w:rFonts w:ascii="Arial" w:hAnsi="Arial" w:cs="Arial"/>
          <w:sz w:val="22"/>
          <w:szCs w:val="22"/>
          <w:lang w:val="en-AU"/>
        </w:rPr>
      </w:pPr>
      <w:r>
        <w:rPr>
          <w:rFonts w:ascii="Arial" w:hAnsi="Arial" w:cs="Arial"/>
          <w:sz w:val="22"/>
          <w:szCs w:val="22"/>
          <w:lang w:val="en-AU"/>
        </w:rPr>
        <w:lastRenderedPageBreak/>
        <w:t>Whether the complaint is an i</w:t>
      </w:r>
      <w:r w:rsidR="0041207B" w:rsidRPr="0041207B">
        <w:rPr>
          <w:rFonts w:ascii="Arial" w:hAnsi="Arial" w:cs="Arial"/>
          <w:sz w:val="22"/>
          <w:szCs w:val="22"/>
          <w:lang w:val="en-AU"/>
        </w:rPr>
        <w:t>ntegrity</w:t>
      </w:r>
      <w:r>
        <w:rPr>
          <w:rFonts w:ascii="Arial" w:hAnsi="Arial" w:cs="Arial"/>
          <w:sz w:val="22"/>
          <w:szCs w:val="22"/>
          <w:lang w:val="en-AU"/>
        </w:rPr>
        <w:t>-related complaint</w:t>
      </w:r>
      <w:r w:rsidR="0041207B" w:rsidRPr="0041207B">
        <w:rPr>
          <w:rFonts w:ascii="Arial" w:hAnsi="Arial" w:cs="Arial"/>
          <w:sz w:val="22"/>
          <w:szCs w:val="22"/>
          <w:lang w:val="en-AU"/>
        </w:rPr>
        <w:t>;</w:t>
      </w:r>
    </w:p>
    <w:p w14:paraId="4568B242" w14:textId="4EEDE7C6" w:rsidR="0041207B" w:rsidRPr="0041207B" w:rsidRDefault="0041207B">
      <w:pPr>
        <w:numPr>
          <w:ilvl w:val="0"/>
          <w:numId w:val="9"/>
        </w:numPr>
        <w:spacing w:after="240" w:line="276" w:lineRule="auto"/>
        <w:jc w:val="both"/>
        <w:rPr>
          <w:rFonts w:ascii="Arial" w:hAnsi="Arial" w:cs="Arial"/>
          <w:sz w:val="22"/>
          <w:szCs w:val="22"/>
          <w:lang w:val="en-AU"/>
        </w:rPr>
      </w:pPr>
      <w:r w:rsidRPr="0041207B">
        <w:rPr>
          <w:rFonts w:ascii="Arial" w:hAnsi="Arial" w:cs="Arial"/>
          <w:sz w:val="22"/>
          <w:szCs w:val="22"/>
          <w:lang w:val="en-AU"/>
        </w:rPr>
        <w:t>Whether investigation is required;</w:t>
      </w:r>
      <w:r w:rsidR="00406F84">
        <w:rPr>
          <w:rFonts w:ascii="Arial" w:hAnsi="Arial" w:cs="Arial"/>
          <w:sz w:val="22"/>
          <w:szCs w:val="22"/>
          <w:lang w:val="en-AU"/>
        </w:rPr>
        <w:t xml:space="preserve"> and</w:t>
      </w:r>
    </w:p>
    <w:p w14:paraId="5C8B681D" w14:textId="77777777" w:rsidR="0041207B" w:rsidRPr="0041207B" w:rsidRDefault="0041207B">
      <w:pPr>
        <w:numPr>
          <w:ilvl w:val="0"/>
          <w:numId w:val="9"/>
        </w:numPr>
        <w:spacing w:after="240" w:line="276" w:lineRule="auto"/>
        <w:jc w:val="both"/>
        <w:rPr>
          <w:rFonts w:ascii="Arial" w:hAnsi="Arial" w:cs="Arial"/>
          <w:sz w:val="22"/>
          <w:szCs w:val="22"/>
          <w:lang w:val="en-AU"/>
        </w:rPr>
      </w:pPr>
      <w:r w:rsidRPr="0041207B">
        <w:rPr>
          <w:rFonts w:ascii="Arial" w:hAnsi="Arial" w:cs="Arial"/>
          <w:sz w:val="22"/>
          <w:szCs w:val="22"/>
          <w:lang w:val="en-AU"/>
        </w:rPr>
        <w:t>Whether referral is required.</w:t>
      </w:r>
    </w:p>
    <w:p w14:paraId="6B260E14" w14:textId="58ABD227" w:rsidR="0041207B" w:rsidRP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 xml:space="preserve">Assessment considerations must align with section 59 of the </w:t>
      </w:r>
      <w:hyperlink r:id="rId17" w:history="1">
        <w:r w:rsidRPr="00856D65">
          <w:rPr>
            <w:rStyle w:val="Hyperlink"/>
            <w:rFonts w:ascii="Arial" w:hAnsi="Arial" w:cs="Arial"/>
            <w:sz w:val="22"/>
            <w:szCs w:val="22"/>
            <w:lang w:val="en-AU"/>
          </w:rPr>
          <w:t>R</w:t>
        </w:r>
        <w:r w:rsidR="00856D65" w:rsidRPr="00856D65">
          <w:rPr>
            <w:rStyle w:val="Hyperlink"/>
            <w:rFonts w:ascii="Arial" w:hAnsi="Arial" w:cs="Arial"/>
            <w:sz w:val="22"/>
            <w:szCs w:val="22"/>
            <w:lang w:val="en-AU"/>
          </w:rPr>
          <w:t xml:space="preserve">acing </w:t>
        </w:r>
        <w:r w:rsidRPr="00856D65">
          <w:rPr>
            <w:rStyle w:val="Hyperlink"/>
            <w:rFonts w:ascii="Arial" w:hAnsi="Arial" w:cs="Arial"/>
            <w:sz w:val="22"/>
            <w:szCs w:val="22"/>
            <w:lang w:val="en-AU"/>
          </w:rPr>
          <w:t>R</w:t>
        </w:r>
        <w:r w:rsidR="00856D65" w:rsidRPr="00856D65">
          <w:rPr>
            <w:rStyle w:val="Hyperlink"/>
            <w:rFonts w:ascii="Arial" w:hAnsi="Arial" w:cs="Arial"/>
            <w:sz w:val="22"/>
            <w:szCs w:val="22"/>
            <w:lang w:val="en-AU"/>
          </w:rPr>
          <w:t xml:space="preserve">egulation and </w:t>
        </w:r>
        <w:r w:rsidRPr="00856D65">
          <w:rPr>
            <w:rStyle w:val="Hyperlink"/>
            <w:rFonts w:ascii="Arial" w:hAnsi="Arial" w:cs="Arial"/>
            <w:sz w:val="22"/>
            <w:szCs w:val="22"/>
            <w:lang w:val="en-AU"/>
          </w:rPr>
          <w:t>I</w:t>
        </w:r>
        <w:r w:rsidR="00856D65" w:rsidRPr="00856D65">
          <w:rPr>
            <w:rStyle w:val="Hyperlink"/>
            <w:rFonts w:ascii="Arial" w:hAnsi="Arial" w:cs="Arial"/>
            <w:sz w:val="22"/>
            <w:szCs w:val="22"/>
            <w:lang w:val="en-AU"/>
          </w:rPr>
          <w:t>ntegrity</w:t>
        </w:r>
        <w:r w:rsidRPr="00856D65">
          <w:rPr>
            <w:rStyle w:val="Hyperlink"/>
            <w:rFonts w:ascii="Arial" w:hAnsi="Arial" w:cs="Arial"/>
            <w:sz w:val="22"/>
            <w:szCs w:val="22"/>
            <w:lang w:val="en-AU"/>
          </w:rPr>
          <w:t xml:space="preserve"> Act </w:t>
        </w:r>
        <w:r w:rsidR="00856D65" w:rsidRPr="00856D65">
          <w:rPr>
            <w:rStyle w:val="Hyperlink"/>
            <w:rFonts w:ascii="Arial" w:hAnsi="Arial" w:cs="Arial"/>
            <w:sz w:val="22"/>
            <w:szCs w:val="22"/>
            <w:lang w:val="en-AU"/>
          </w:rPr>
          <w:t>2024</w:t>
        </w:r>
      </w:hyperlink>
      <w:r w:rsidR="00856D65">
        <w:rPr>
          <w:rFonts w:ascii="Arial" w:hAnsi="Arial" w:cs="Arial"/>
          <w:sz w:val="22"/>
          <w:szCs w:val="22"/>
          <w:lang w:val="en-AU"/>
        </w:rPr>
        <w:t xml:space="preserve"> (General functions and powers of Tasracing) </w:t>
      </w:r>
      <w:r w:rsidRPr="0041207B">
        <w:rPr>
          <w:rFonts w:ascii="Arial" w:hAnsi="Arial" w:cs="Arial"/>
          <w:sz w:val="22"/>
          <w:szCs w:val="22"/>
          <w:lang w:val="en-AU"/>
        </w:rPr>
        <w:t xml:space="preserve">and </w:t>
      </w:r>
      <w:r w:rsidR="00406F84">
        <w:rPr>
          <w:rFonts w:ascii="Arial" w:hAnsi="Arial" w:cs="Arial"/>
          <w:sz w:val="22"/>
          <w:szCs w:val="22"/>
          <w:lang w:val="en-AU"/>
        </w:rPr>
        <w:t xml:space="preserve">be consistent with the requirements of the </w:t>
      </w:r>
      <w:r w:rsidRPr="0041207B">
        <w:rPr>
          <w:rFonts w:ascii="Arial" w:hAnsi="Arial" w:cs="Arial"/>
          <w:sz w:val="22"/>
          <w:szCs w:val="22"/>
          <w:lang w:val="en-AU"/>
        </w:rPr>
        <w:t xml:space="preserve">TasRIC </w:t>
      </w:r>
      <w:r w:rsidR="00856D65">
        <w:rPr>
          <w:rFonts w:ascii="Arial" w:hAnsi="Arial" w:cs="Arial"/>
          <w:sz w:val="22"/>
          <w:szCs w:val="22"/>
          <w:lang w:val="en-AU"/>
        </w:rPr>
        <w:t xml:space="preserve">Complaints Handling </w:t>
      </w:r>
      <w:r w:rsidRPr="0041207B">
        <w:rPr>
          <w:rFonts w:ascii="Arial" w:hAnsi="Arial" w:cs="Arial"/>
          <w:sz w:val="22"/>
          <w:szCs w:val="22"/>
          <w:lang w:val="en-AU"/>
        </w:rPr>
        <w:t>Standard.</w:t>
      </w:r>
    </w:p>
    <w:p w14:paraId="2DF70489" w14:textId="272B9C8B" w:rsidR="0041207B" w:rsidRP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 xml:space="preserve">Possible outcomes at </w:t>
      </w:r>
      <w:r w:rsidR="00406F84">
        <w:rPr>
          <w:rFonts w:ascii="Arial" w:hAnsi="Arial" w:cs="Arial"/>
          <w:sz w:val="22"/>
          <w:szCs w:val="22"/>
          <w:lang w:val="en-AU"/>
        </w:rPr>
        <w:t xml:space="preserve">this </w:t>
      </w:r>
      <w:r w:rsidRPr="0041207B">
        <w:rPr>
          <w:rFonts w:ascii="Arial" w:hAnsi="Arial" w:cs="Arial"/>
          <w:sz w:val="22"/>
          <w:szCs w:val="22"/>
          <w:lang w:val="en-AU"/>
        </w:rPr>
        <w:t>assessment stage</w:t>
      </w:r>
      <w:r w:rsidR="00406F84">
        <w:rPr>
          <w:rFonts w:ascii="Arial" w:hAnsi="Arial" w:cs="Arial"/>
          <w:sz w:val="22"/>
          <w:szCs w:val="22"/>
          <w:lang w:val="en-AU"/>
        </w:rPr>
        <w:t xml:space="preserve"> could include the following</w:t>
      </w:r>
      <w:r w:rsidRPr="0041207B">
        <w:rPr>
          <w:rFonts w:ascii="Arial" w:hAnsi="Arial" w:cs="Arial"/>
          <w:sz w:val="22"/>
          <w:szCs w:val="22"/>
          <w:lang w:val="en-AU"/>
        </w:rPr>
        <w:t>:</w:t>
      </w:r>
    </w:p>
    <w:p w14:paraId="7875CB91" w14:textId="77777777" w:rsidR="0041207B" w:rsidRPr="0041207B" w:rsidRDefault="0041207B">
      <w:pPr>
        <w:numPr>
          <w:ilvl w:val="0"/>
          <w:numId w:val="9"/>
        </w:numPr>
        <w:spacing w:after="240" w:line="276" w:lineRule="auto"/>
        <w:jc w:val="both"/>
        <w:rPr>
          <w:rFonts w:ascii="Arial" w:hAnsi="Arial" w:cs="Arial"/>
          <w:sz w:val="22"/>
          <w:szCs w:val="22"/>
          <w:lang w:val="en-AU"/>
        </w:rPr>
      </w:pPr>
      <w:r w:rsidRPr="0041207B">
        <w:rPr>
          <w:rFonts w:ascii="Arial" w:hAnsi="Arial" w:cs="Arial"/>
          <w:sz w:val="22"/>
          <w:szCs w:val="22"/>
          <w:lang w:val="en-AU"/>
        </w:rPr>
        <w:t>Early resolution;</w:t>
      </w:r>
    </w:p>
    <w:p w14:paraId="5A0F64AC" w14:textId="77777777" w:rsidR="0041207B" w:rsidRPr="0041207B" w:rsidRDefault="0041207B">
      <w:pPr>
        <w:numPr>
          <w:ilvl w:val="0"/>
          <w:numId w:val="9"/>
        </w:numPr>
        <w:spacing w:after="240" w:line="276" w:lineRule="auto"/>
        <w:jc w:val="both"/>
        <w:rPr>
          <w:rFonts w:ascii="Arial" w:hAnsi="Arial" w:cs="Arial"/>
          <w:sz w:val="22"/>
          <w:szCs w:val="22"/>
          <w:lang w:val="en-AU"/>
        </w:rPr>
      </w:pPr>
      <w:r w:rsidRPr="0041207B">
        <w:rPr>
          <w:rFonts w:ascii="Arial" w:hAnsi="Arial" w:cs="Arial"/>
          <w:sz w:val="22"/>
          <w:szCs w:val="22"/>
          <w:lang w:val="en-AU"/>
        </w:rPr>
        <w:t>Informal enquiries;</w:t>
      </w:r>
    </w:p>
    <w:p w14:paraId="1B960303" w14:textId="77777777" w:rsidR="0041207B" w:rsidRPr="0041207B" w:rsidRDefault="0041207B">
      <w:pPr>
        <w:numPr>
          <w:ilvl w:val="0"/>
          <w:numId w:val="9"/>
        </w:numPr>
        <w:spacing w:after="240" w:line="276" w:lineRule="auto"/>
        <w:jc w:val="both"/>
        <w:rPr>
          <w:rFonts w:ascii="Arial" w:hAnsi="Arial" w:cs="Arial"/>
          <w:sz w:val="22"/>
          <w:szCs w:val="22"/>
          <w:lang w:val="en-AU"/>
        </w:rPr>
      </w:pPr>
      <w:r w:rsidRPr="0041207B">
        <w:rPr>
          <w:rFonts w:ascii="Arial" w:hAnsi="Arial" w:cs="Arial"/>
          <w:sz w:val="22"/>
          <w:szCs w:val="22"/>
          <w:lang w:val="en-AU"/>
        </w:rPr>
        <w:t>Formal investigation;</w:t>
      </w:r>
    </w:p>
    <w:p w14:paraId="64FE4C79" w14:textId="77777777" w:rsidR="0041207B" w:rsidRPr="0041207B" w:rsidRDefault="0041207B">
      <w:pPr>
        <w:numPr>
          <w:ilvl w:val="0"/>
          <w:numId w:val="9"/>
        </w:numPr>
        <w:spacing w:after="240" w:line="276" w:lineRule="auto"/>
        <w:jc w:val="both"/>
        <w:rPr>
          <w:rFonts w:ascii="Arial" w:hAnsi="Arial" w:cs="Arial"/>
          <w:sz w:val="22"/>
          <w:szCs w:val="22"/>
          <w:lang w:val="en-AU"/>
        </w:rPr>
      </w:pPr>
      <w:r w:rsidRPr="0041207B">
        <w:rPr>
          <w:rFonts w:ascii="Arial" w:hAnsi="Arial" w:cs="Arial"/>
          <w:sz w:val="22"/>
          <w:szCs w:val="22"/>
          <w:lang w:val="en-AU"/>
        </w:rPr>
        <w:t>Referral to TasRIC;</w:t>
      </w:r>
    </w:p>
    <w:p w14:paraId="28474634" w14:textId="43A02A44" w:rsidR="00E23940" w:rsidRPr="0041207B" w:rsidRDefault="0041207B">
      <w:pPr>
        <w:numPr>
          <w:ilvl w:val="0"/>
          <w:numId w:val="9"/>
        </w:numPr>
        <w:spacing w:after="240" w:line="276" w:lineRule="auto"/>
        <w:jc w:val="both"/>
        <w:rPr>
          <w:rFonts w:ascii="Arial" w:hAnsi="Arial" w:cs="Arial"/>
          <w:sz w:val="22"/>
          <w:szCs w:val="22"/>
          <w:lang w:val="en-AU"/>
        </w:rPr>
      </w:pPr>
      <w:r w:rsidRPr="0041207B">
        <w:rPr>
          <w:rFonts w:ascii="Arial" w:hAnsi="Arial" w:cs="Arial"/>
          <w:sz w:val="22"/>
          <w:szCs w:val="22"/>
          <w:lang w:val="en-AU"/>
        </w:rPr>
        <w:t xml:space="preserve">Referral to </w:t>
      </w:r>
      <w:r w:rsidR="00E23940">
        <w:rPr>
          <w:rFonts w:ascii="Arial" w:hAnsi="Arial" w:cs="Arial"/>
          <w:sz w:val="22"/>
          <w:szCs w:val="22"/>
          <w:lang w:val="en-AU"/>
        </w:rPr>
        <w:t xml:space="preserve">Tasmanian </w:t>
      </w:r>
      <w:r w:rsidRPr="0041207B">
        <w:rPr>
          <w:rFonts w:ascii="Arial" w:hAnsi="Arial" w:cs="Arial"/>
          <w:sz w:val="22"/>
          <w:szCs w:val="22"/>
          <w:lang w:val="en-AU"/>
        </w:rPr>
        <w:t xml:space="preserve">Police or </w:t>
      </w:r>
      <w:r w:rsidR="00E23940">
        <w:rPr>
          <w:rFonts w:ascii="Arial" w:hAnsi="Arial" w:cs="Arial"/>
          <w:sz w:val="22"/>
          <w:szCs w:val="22"/>
          <w:lang w:val="en-AU"/>
        </w:rPr>
        <w:t xml:space="preserve">other </w:t>
      </w:r>
      <w:r w:rsidRPr="0041207B">
        <w:rPr>
          <w:rFonts w:ascii="Arial" w:hAnsi="Arial" w:cs="Arial"/>
          <w:sz w:val="22"/>
          <w:szCs w:val="22"/>
          <w:lang w:val="en-AU"/>
        </w:rPr>
        <w:t>regulator</w:t>
      </w:r>
      <w:r w:rsidR="00E23940">
        <w:rPr>
          <w:rFonts w:ascii="Arial" w:hAnsi="Arial" w:cs="Arial"/>
          <w:sz w:val="22"/>
          <w:szCs w:val="22"/>
          <w:lang w:val="en-AU"/>
        </w:rPr>
        <w:t>;</w:t>
      </w:r>
    </w:p>
    <w:p w14:paraId="51D240F6" w14:textId="114733D1" w:rsidR="0041207B" w:rsidRPr="0041207B" w:rsidRDefault="0041207B">
      <w:pPr>
        <w:numPr>
          <w:ilvl w:val="0"/>
          <w:numId w:val="9"/>
        </w:numPr>
        <w:spacing w:after="240" w:line="276" w:lineRule="auto"/>
        <w:jc w:val="both"/>
        <w:rPr>
          <w:rFonts w:ascii="Arial" w:hAnsi="Arial" w:cs="Arial"/>
          <w:sz w:val="22"/>
          <w:szCs w:val="22"/>
          <w:lang w:val="en-AU"/>
        </w:rPr>
      </w:pPr>
      <w:r w:rsidRPr="0041207B">
        <w:rPr>
          <w:rFonts w:ascii="Arial" w:hAnsi="Arial" w:cs="Arial"/>
          <w:sz w:val="22"/>
          <w:szCs w:val="22"/>
          <w:lang w:val="en-AU"/>
        </w:rPr>
        <w:t>No further action (with reasons recorded);</w:t>
      </w:r>
      <w:r w:rsidR="000C4011">
        <w:rPr>
          <w:rFonts w:ascii="Arial" w:hAnsi="Arial" w:cs="Arial"/>
          <w:sz w:val="22"/>
          <w:szCs w:val="22"/>
          <w:lang w:val="en-AU"/>
        </w:rPr>
        <w:t xml:space="preserve"> and</w:t>
      </w:r>
    </w:p>
    <w:p w14:paraId="0A130FC9" w14:textId="544F5F47" w:rsidR="0041207B" w:rsidRPr="0041207B" w:rsidRDefault="0041207B">
      <w:pPr>
        <w:numPr>
          <w:ilvl w:val="0"/>
          <w:numId w:val="9"/>
        </w:numPr>
        <w:spacing w:after="240" w:line="276" w:lineRule="auto"/>
        <w:jc w:val="both"/>
        <w:rPr>
          <w:rFonts w:ascii="Arial" w:hAnsi="Arial" w:cs="Arial"/>
          <w:sz w:val="22"/>
          <w:szCs w:val="22"/>
          <w:lang w:val="en-AU"/>
        </w:rPr>
      </w:pPr>
      <w:r w:rsidRPr="0041207B">
        <w:rPr>
          <w:rFonts w:ascii="Arial" w:hAnsi="Arial" w:cs="Arial"/>
          <w:sz w:val="22"/>
          <w:szCs w:val="22"/>
          <w:lang w:val="en-AU"/>
        </w:rPr>
        <w:t>Recorded for intelligence purposes only</w:t>
      </w:r>
      <w:r w:rsidR="007D36C6">
        <w:rPr>
          <w:rFonts w:ascii="Arial" w:hAnsi="Arial" w:cs="Arial"/>
          <w:sz w:val="22"/>
          <w:szCs w:val="22"/>
          <w:lang w:val="en-AU"/>
        </w:rPr>
        <w:t xml:space="preserve"> (and retained in accordance with Tasracing’s information management framework and applicable laws)</w:t>
      </w:r>
      <w:r w:rsidRPr="0041207B">
        <w:rPr>
          <w:rFonts w:ascii="Arial" w:hAnsi="Arial" w:cs="Arial"/>
          <w:sz w:val="22"/>
          <w:szCs w:val="22"/>
          <w:lang w:val="en-AU"/>
        </w:rPr>
        <w:t>.</w:t>
      </w:r>
    </w:p>
    <w:p w14:paraId="18515382" w14:textId="0300316B" w:rsidR="0041207B" w:rsidRDefault="0041207B" w:rsidP="0041207B">
      <w:pPr>
        <w:spacing w:after="240" w:line="276" w:lineRule="auto"/>
        <w:ind w:left="720"/>
        <w:jc w:val="both"/>
        <w:rPr>
          <w:rFonts w:ascii="Arial" w:hAnsi="Arial" w:cs="Arial"/>
          <w:sz w:val="22"/>
          <w:szCs w:val="22"/>
          <w:lang w:val="en-AU"/>
        </w:rPr>
      </w:pPr>
      <w:r w:rsidRPr="0041207B">
        <w:rPr>
          <w:rFonts w:ascii="Arial" w:hAnsi="Arial" w:cs="Arial"/>
          <w:sz w:val="22"/>
          <w:szCs w:val="22"/>
          <w:lang w:val="en-AU"/>
        </w:rPr>
        <w:t>Reasons for decisions must be documented</w:t>
      </w:r>
      <w:r w:rsidR="00406F84">
        <w:rPr>
          <w:rFonts w:ascii="Arial" w:hAnsi="Arial" w:cs="Arial"/>
          <w:sz w:val="22"/>
          <w:szCs w:val="22"/>
          <w:lang w:val="en-AU"/>
        </w:rPr>
        <w:t xml:space="preserve"> in the Complaints Register</w:t>
      </w:r>
      <w:r w:rsidRPr="0041207B">
        <w:rPr>
          <w:rFonts w:ascii="Arial" w:hAnsi="Arial" w:cs="Arial"/>
          <w:sz w:val="22"/>
          <w:szCs w:val="22"/>
          <w:lang w:val="en-AU"/>
        </w:rPr>
        <w:t>.</w:t>
      </w:r>
      <w:r w:rsidR="00C14B97">
        <w:rPr>
          <w:rFonts w:ascii="Arial" w:hAnsi="Arial" w:cs="Arial"/>
          <w:sz w:val="22"/>
          <w:szCs w:val="22"/>
          <w:lang w:val="en-AU"/>
        </w:rPr>
        <w:t xml:space="preserve"> If no </w:t>
      </w:r>
      <w:r w:rsidR="00663423">
        <w:rPr>
          <w:rFonts w:ascii="Arial" w:hAnsi="Arial" w:cs="Arial"/>
          <w:sz w:val="22"/>
          <w:szCs w:val="22"/>
          <w:lang w:val="en-AU"/>
        </w:rPr>
        <w:t xml:space="preserve">further </w:t>
      </w:r>
      <w:r w:rsidR="00C14B97">
        <w:rPr>
          <w:rFonts w:ascii="Arial" w:hAnsi="Arial" w:cs="Arial"/>
          <w:sz w:val="22"/>
          <w:szCs w:val="22"/>
          <w:lang w:val="en-AU"/>
        </w:rPr>
        <w:t>action is taken, the reasons must be recorded in the Complaints Register and the complainant notified.</w:t>
      </w:r>
    </w:p>
    <w:p w14:paraId="39BA5036" w14:textId="77777777" w:rsidR="00663423" w:rsidRPr="00663423" w:rsidRDefault="00663423" w:rsidP="00663423">
      <w:pPr>
        <w:spacing w:after="240" w:line="276" w:lineRule="auto"/>
        <w:ind w:left="720"/>
        <w:jc w:val="both"/>
        <w:rPr>
          <w:rFonts w:ascii="Arial" w:hAnsi="Arial" w:cs="Arial"/>
          <w:sz w:val="22"/>
          <w:szCs w:val="22"/>
          <w:lang w:val="en-AU"/>
        </w:rPr>
      </w:pPr>
      <w:r w:rsidRPr="00663423">
        <w:rPr>
          <w:rFonts w:ascii="Arial" w:hAnsi="Arial" w:cs="Arial"/>
          <w:sz w:val="22"/>
          <w:szCs w:val="22"/>
          <w:lang w:val="en-AU"/>
        </w:rPr>
        <w:t>Some complaints may not require immediate investigation but may contain information relevant to identifying emerging integrity risks, trends or patterns of behaviour.</w:t>
      </w:r>
    </w:p>
    <w:p w14:paraId="3BA40CFF" w14:textId="77777777" w:rsidR="00663423" w:rsidRPr="00663423" w:rsidRDefault="00663423" w:rsidP="00663423">
      <w:pPr>
        <w:spacing w:after="240" w:line="276" w:lineRule="auto"/>
        <w:ind w:left="720"/>
        <w:jc w:val="both"/>
        <w:rPr>
          <w:rFonts w:ascii="Arial" w:hAnsi="Arial" w:cs="Arial"/>
          <w:sz w:val="22"/>
          <w:szCs w:val="22"/>
          <w:lang w:val="en-AU"/>
        </w:rPr>
      </w:pPr>
      <w:r w:rsidRPr="00663423">
        <w:rPr>
          <w:rFonts w:ascii="Arial" w:hAnsi="Arial" w:cs="Arial"/>
          <w:sz w:val="22"/>
          <w:szCs w:val="22"/>
          <w:lang w:val="en-AU"/>
        </w:rPr>
        <w:t>In these circumstances, Tasracing may retain the information for intelligence purposes and use it to support future risk assessments, investigations or integrity monitoring activities.</w:t>
      </w:r>
    </w:p>
    <w:p w14:paraId="202E7553" w14:textId="0A315C5A" w:rsidR="00663423" w:rsidRPr="0041207B" w:rsidRDefault="00663423" w:rsidP="00663423">
      <w:pPr>
        <w:spacing w:after="240" w:line="276" w:lineRule="auto"/>
        <w:ind w:left="720"/>
        <w:jc w:val="both"/>
        <w:rPr>
          <w:rFonts w:ascii="Arial" w:hAnsi="Arial" w:cs="Arial"/>
          <w:sz w:val="22"/>
          <w:szCs w:val="22"/>
          <w:lang w:val="en-AU"/>
        </w:rPr>
      </w:pPr>
      <w:r w:rsidRPr="00663423">
        <w:rPr>
          <w:rFonts w:ascii="Arial" w:hAnsi="Arial" w:cs="Arial"/>
          <w:sz w:val="22"/>
          <w:szCs w:val="22"/>
          <w:lang w:val="en-AU"/>
        </w:rPr>
        <w:t>Recording information for intelligence purposes does not of itself constitute a finding of misconduct or wrongdoing.</w:t>
      </w:r>
    </w:p>
    <w:p w14:paraId="3664839A" w14:textId="0192E32A" w:rsidR="000C4011" w:rsidRPr="000C4011" w:rsidRDefault="000C4011" w:rsidP="000C4011">
      <w:pPr>
        <w:spacing w:after="240" w:line="276" w:lineRule="auto"/>
        <w:ind w:left="720"/>
        <w:jc w:val="both"/>
        <w:rPr>
          <w:rFonts w:ascii="Arial" w:hAnsi="Arial" w:cs="Arial"/>
          <w:i/>
          <w:iCs/>
          <w:sz w:val="22"/>
          <w:szCs w:val="22"/>
        </w:rPr>
      </w:pPr>
      <w:r w:rsidRPr="000C4011">
        <w:rPr>
          <w:rFonts w:ascii="Arial" w:hAnsi="Arial" w:cs="Arial"/>
          <w:i/>
          <w:iCs/>
          <w:sz w:val="22"/>
          <w:szCs w:val="22"/>
        </w:rPr>
        <w:t>Informal Resolution</w:t>
      </w:r>
    </w:p>
    <w:p w14:paraId="6CEAA275" w14:textId="77777777" w:rsidR="000C4011" w:rsidRDefault="000C4011" w:rsidP="000C4011">
      <w:pPr>
        <w:spacing w:after="240" w:line="276" w:lineRule="auto"/>
        <w:ind w:left="720"/>
        <w:jc w:val="both"/>
        <w:rPr>
          <w:rFonts w:ascii="Arial" w:hAnsi="Arial" w:cs="Arial"/>
          <w:sz w:val="22"/>
          <w:szCs w:val="22"/>
        </w:rPr>
      </w:pPr>
      <w:r w:rsidRPr="000C4011">
        <w:rPr>
          <w:rFonts w:ascii="Arial" w:hAnsi="Arial" w:cs="Arial"/>
          <w:sz w:val="22"/>
          <w:szCs w:val="22"/>
        </w:rPr>
        <w:t xml:space="preserve">If it is found by the </w:t>
      </w:r>
      <w:r>
        <w:rPr>
          <w:rFonts w:ascii="Arial" w:hAnsi="Arial" w:cs="Arial"/>
          <w:sz w:val="22"/>
          <w:szCs w:val="22"/>
        </w:rPr>
        <w:t xml:space="preserve">Tasracing </w:t>
      </w:r>
      <w:r w:rsidRPr="000C4011">
        <w:rPr>
          <w:rFonts w:ascii="Arial" w:hAnsi="Arial" w:cs="Arial"/>
          <w:sz w:val="22"/>
          <w:szCs w:val="22"/>
        </w:rPr>
        <w:t xml:space="preserve">Complaints Manager that a reasonable suspicion of misconduct is made out but that that conduct is minor and limited in nature of a kind that might be resolved informally (e.g., an inter-personal grievance), the Complaints Manager is empowered to resolve such complaints by, for example, simply acknowledging the complaint or by way of conciliation or mediation. </w:t>
      </w:r>
    </w:p>
    <w:p w14:paraId="5EBB5B64" w14:textId="77777777" w:rsidR="003D6107" w:rsidRPr="003D6107" w:rsidRDefault="003D6107" w:rsidP="003D6107">
      <w:pPr>
        <w:spacing w:after="240" w:line="276" w:lineRule="auto"/>
        <w:ind w:left="720"/>
        <w:jc w:val="both"/>
        <w:rPr>
          <w:rFonts w:ascii="Arial" w:hAnsi="Arial" w:cs="Arial"/>
          <w:i/>
          <w:iCs/>
          <w:sz w:val="22"/>
          <w:szCs w:val="22"/>
        </w:rPr>
      </w:pPr>
      <w:r w:rsidRPr="003D6107">
        <w:rPr>
          <w:rFonts w:ascii="Arial" w:hAnsi="Arial" w:cs="Arial"/>
          <w:i/>
          <w:iCs/>
          <w:sz w:val="22"/>
          <w:szCs w:val="22"/>
        </w:rPr>
        <w:t>Internal Complaints Concerning Tasracing Personnel</w:t>
      </w:r>
    </w:p>
    <w:p w14:paraId="54ADF3ED" w14:textId="3684FC06" w:rsidR="003D6107" w:rsidRPr="003D6107" w:rsidRDefault="003D6107" w:rsidP="003D6107">
      <w:pPr>
        <w:spacing w:after="240" w:line="276" w:lineRule="auto"/>
        <w:ind w:left="720"/>
        <w:jc w:val="both"/>
        <w:rPr>
          <w:rFonts w:ascii="Arial" w:hAnsi="Arial" w:cs="Arial"/>
          <w:sz w:val="22"/>
          <w:szCs w:val="22"/>
          <w:lang w:val="en-AU"/>
        </w:rPr>
      </w:pPr>
      <w:r w:rsidRPr="003D6107">
        <w:rPr>
          <w:rFonts w:ascii="Arial" w:hAnsi="Arial" w:cs="Arial"/>
          <w:sz w:val="22"/>
          <w:szCs w:val="22"/>
          <w:lang w:val="en-AU"/>
        </w:rPr>
        <w:lastRenderedPageBreak/>
        <w:t xml:space="preserve">Where a complaint involves allegations concerning Tasracing employees, contractors, </w:t>
      </w:r>
      <w:r>
        <w:rPr>
          <w:rFonts w:ascii="Arial" w:hAnsi="Arial" w:cs="Arial"/>
          <w:sz w:val="22"/>
          <w:szCs w:val="22"/>
          <w:lang w:val="en-AU"/>
        </w:rPr>
        <w:t>d</w:t>
      </w:r>
      <w:r w:rsidRPr="003D6107">
        <w:rPr>
          <w:rFonts w:ascii="Arial" w:hAnsi="Arial" w:cs="Arial"/>
          <w:sz w:val="22"/>
          <w:szCs w:val="22"/>
          <w:lang w:val="en-AU"/>
        </w:rPr>
        <w:t>irectors or registered clubs, the Complaints Manager must:</w:t>
      </w:r>
    </w:p>
    <w:p w14:paraId="3073BAD1" w14:textId="243AF176" w:rsidR="003D6107" w:rsidRPr="003D6107" w:rsidRDefault="003D6107">
      <w:pPr>
        <w:numPr>
          <w:ilvl w:val="0"/>
          <w:numId w:val="9"/>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t>Immediately notify TasRIC in accordance with the TasRIC Investigations and Disciplinary Action Standard;</w:t>
      </w:r>
    </w:p>
    <w:p w14:paraId="62D2B718" w14:textId="77777777" w:rsidR="003D6107" w:rsidRPr="003D6107" w:rsidRDefault="003D6107">
      <w:pPr>
        <w:numPr>
          <w:ilvl w:val="0"/>
          <w:numId w:val="9"/>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t>Assess whether the matter requires referral to TasRIC for inquiry or oversight;</w:t>
      </w:r>
    </w:p>
    <w:p w14:paraId="48C70562" w14:textId="77777777" w:rsidR="003D6107" w:rsidRPr="003D6107" w:rsidRDefault="003D6107">
      <w:pPr>
        <w:numPr>
          <w:ilvl w:val="0"/>
          <w:numId w:val="9"/>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t>Ensure that any internal investigation is conducted independently, transparently and free from actual or perceived conflict of interest; and</w:t>
      </w:r>
    </w:p>
    <w:p w14:paraId="16266F80" w14:textId="77777777" w:rsidR="003D6107" w:rsidRPr="003D6107" w:rsidRDefault="003D6107">
      <w:pPr>
        <w:numPr>
          <w:ilvl w:val="0"/>
          <w:numId w:val="9"/>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t>Consider the appointment of an external investigator where independence cannot be assured.</w:t>
      </w:r>
    </w:p>
    <w:p w14:paraId="5D38C691" w14:textId="1E066E08" w:rsidR="000C4011" w:rsidRPr="000C4011" w:rsidRDefault="000C4011" w:rsidP="000C4011">
      <w:pPr>
        <w:spacing w:after="240" w:line="276" w:lineRule="auto"/>
        <w:ind w:left="720"/>
        <w:jc w:val="both"/>
        <w:rPr>
          <w:rFonts w:ascii="Arial" w:hAnsi="Arial" w:cs="Arial"/>
          <w:i/>
          <w:iCs/>
          <w:sz w:val="22"/>
          <w:szCs w:val="22"/>
        </w:rPr>
      </w:pPr>
      <w:r w:rsidRPr="000C4011">
        <w:rPr>
          <w:rFonts w:ascii="Arial" w:hAnsi="Arial" w:cs="Arial"/>
          <w:i/>
          <w:iCs/>
          <w:sz w:val="22"/>
          <w:szCs w:val="22"/>
        </w:rPr>
        <w:t>TasRIC Referral</w:t>
      </w:r>
    </w:p>
    <w:p w14:paraId="4A06F6E9" w14:textId="7CB4927B" w:rsidR="000C4011" w:rsidRDefault="000C4011" w:rsidP="000C4011">
      <w:pPr>
        <w:spacing w:after="240" w:line="276" w:lineRule="auto"/>
        <w:ind w:left="720"/>
        <w:jc w:val="both"/>
        <w:rPr>
          <w:rFonts w:ascii="Arial" w:hAnsi="Arial" w:cs="Arial"/>
          <w:sz w:val="22"/>
          <w:szCs w:val="22"/>
        </w:rPr>
      </w:pPr>
      <w:r>
        <w:rPr>
          <w:rFonts w:ascii="Arial" w:hAnsi="Arial" w:cs="Arial"/>
          <w:sz w:val="22"/>
          <w:szCs w:val="22"/>
        </w:rPr>
        <w:t xml:space="preserve">Where a complaint relates to integrity matters (including matters concerning racing integrity, compliance with Rules of Racing or conduct of licensed persons), Tasracing must advise the complainant that such complaints are to be lodged with TasRIC first. </w:t>
      </w:r>
    </w:p>
    <w:p w14:paraId="6F434EC2" w14:textId="16471782" w:rsidR="000C4011" w:rsidRDefault="000C4011" w:rsidP="000C4011">
      <w:pPr>
        <w:spacing w:after="240" w:line="276" w:lineRule="auto"/>
        <w:ind w:left="720"/>
        <w:jc w:val="both"/>
        <w:rPr>
          <w:rFonts w:ascii="Arial" w:hAnsi="Arial" w:cs="Arial"/>
          <w:sz w:val="22"/>
          <w:szCs w:val="22"/>
        </w:rPr>
      </w:pPr>
      <w:r>
        <w:rPr>
          <w:rFonts w:ascii="Arial" w:hAnsi="Arial" w:cs="Arial"/>
          <w:sz w:val="22"/>
          <w:szCs w:val="22"/>
        </w:rPr>
        <w:t>The complainant may do so via one of the methods</w:t>
      </w:r>
      <w:r w:rsidR="00F34F57">
        <w:rPr>
          <w:rFonts w:ascii="Arial" w:hAnsi="Arial" w:cs="Arial"/>
          <w:sz w:val="22"/>
          <w:szCs w:val="22"/>
        </w:rPr>
        <w:t xml:space="preserve"> outlined in section 5</w:t>
      </w:r>
    </w:p>
    <w:p w14:paraId="1102437D" w14:textId="77777777" w:rsidR="003D6107" w:rsidRPr="003D6107" w:rsidRDefault="003D6107" w:rsidP="003D6107">
      <w:pPr>
        <w:spacing w:after="240" w:line="276" w:lineRule="auto"/>
        <w:ind w:left="720"/>
        <w:jc w:val="both"/>
        <w:rPr>
          <w:rFonts w:ascii="Arial" w:hAnsi="Arial" w:cs="Arial"/>
          <w:i/>
          <w:iCs/>
          <w:sz w:val="22"/>
          <w:szCs w:val="22"/>
          <w:lang w:val="en-AU"/>
        </w:rPr>
      </w:pPr>
      <w:r w:rsidRPr="003D6107">
        <w:rPr>
          <w:rFonts w:ascii="Arial" w:hAnsi="Arial" w:cs="Arial"/>
          <w:i/>
          <w:iCs/>
          <w:sz w:val="22"/>
          <w:szCs w:val="22"/>
          <w:lang w:val="en-AU"/>
        </w:rPr>
        <w:t>Complaints Referred by TasRIC</w:t>
      </w:r>
    </w:p>
    <w:p w14:paraId="1EE3D34D" w14:textId="638C011E" w:rsidR="003D6107" w:rsidRPr="003D6107" w:rsidRDefault="003D6107" w:rsidP="003D6107">
      <w:pPr>
        <w:spacing w:after="240" w:line="276" w:lineRule="auto"/>
        <w:ind w:left="720"/>
        <w:jc w:val="both"/>
        <w:rPr>
          <w:rFonts w:ascii="Arial" w:hAnsi="Arial" w:cs="Arial"/>
          <w:sz w:val="22"/>
          <w:szCs w:val="22"/>
          <w:lang w:val="en-AU"/>
        </w:rPr>
      </w:pPr>
      <w:r w:rsidRPr="003D6107">
        <w:rPr>
          <w:rFonts w:ascii="Arial" w:hAnsi="Arial" w:cs="Arial"/>
          <w:sz w:val="22"/>
          <w:szCs w:val="22"/>
          <w:lang w:val="en-AU"/>
        </w:rPr>
        <w:t xml:space="preserve">Where a complaint </w:t>
      </w:r>
      <w:r w:rsidR="00663423">
        <w:rPr>
          <w:rFonts w:ascii="Arial" w:hAnsi="Arial" w:cs="Arial"/>
          <w:sz w:val="22"/>
          <w:szCs w:val="22"/>
          <w:lang w:val="en-AU"/>
        </w:rPr>
        <w:t xml:space="preserve">is referred to Tasracing by </w:t>
      </w:r>
      <w:r w:rsidRPr="003D6107">
        <w:rPr>
          <w:rFonts w:ascii="Arial" w:hAnsi="Arial" w:cs="Arial"/>
          <w:sz w:val="22"/>
          <w:szCs w:val="22"/>
          <w:lang w:val="en-AU"/>
        </w:rPr>
        <w:t>TasRIC</w:t>
      </w:r>
      <w:r w:rsidR="00663423">
        <w:rPr>
          <w:rFonts w:ascii="Arial" w:hAnsi="Arial" w:cs="Arial"/>
          <w:sz w:val="22"/>
          <w:szCs w:val="22"/>
          <w:lang w:val="en-AU"/>
        </w:rPr>
        <w:t>, Tasracing will</w:t>
      </w:r>
      <w:r w:rsidRPr="003D6107">
        <w:rPr>
          <w:rFonts w:ascii="Arial" w:hAnsi="Arial" w:cs="Arial"/>
          <w:sz w:val="22"/>
          <w:szCs w:val="22"/>
          <w:lang w:val="en-AU"/>
        </w:rPr>
        <w:t>:</w:t>
      </w:r>
    </w:p>
    <w:p w14:paraId="2740068B" w14:textId="595A3BF5" w:rsidR="00663423" w:rsidRDefault="00663423">
      <w:pPr>
        <w:numPr>
          <w:ilvl w:val="0"/>
          <w:numId w:val="15"/>
        </w:numPr>
        <w:tabs>
          <w:tab w:val="num" w:pos="720"/>
        </w:tabs>
        <w:spacing w:after="240" w:line="276" w:lineRule="auto"/>
        <w:jc w:val="both"/>
        <w:rPr>
          <w:rFonts w:ascii="Arial" w:hAnsi="Arial" w:cs="Arial"/>
          <w:sz w:val="22"/>
          <w:szCs w:val="22"/>
          <w:lang w:val="en-AU"/>
        </w:rPr>
      </w:pPr>
      <w:r>
        <w:rPr>
          <w:rFonts w:ascii="Arial" w:hAnsi="Arial" w:cs="Arial"/>
          <w:sz w:val="22"/>
          <w:szCs w:val="22"/>
          <w:lang w:val="en-AU"/>
        </w:rPr>
        <w:t>Acknowledge receipt of the referral;</w:t>
      </w:r>
    </w:p>
    <w:p w14:paraId="25093F70" w14:textId="25AA8999" w:rsidR="00663423" w:rsidRDefault="00663423">
      <w:pPr>
        <w:numPr>
          <w:ilvl w:val="0"/>
          <w:numId w:val="15"/>
        </w:numPr>
        <w:tabs>
          <w:tab w:val="num" w:pos="720"/>
        </w:tabs>
        <w:spacing w:after="240" w:line="276" w:lineRule="auto"/>
        <w:jc w:val="both"/>
        <w:rPr>
          <w:rFonts w:ascii="Arial" w:hAnsi="Arial" w:cs="Arial"/>
          <w:sz w:val="22"/>
          <w:szCs w:val="22"/>
          <w:lang w:val="en-AU"/>
        </w:rPr>
      </w:pPr>
      <w:r>
        <w:rPr>
          <w:rFonts w:ascii="Arial" w:hAnsi="Arial" w:cs="Arial"/>
          <w:sz w:val="22"/>
          <w:szCs w:val="22"/>
          <w:lang w:val="en-AU"/>
        </w:rPr>
        <w:t>R</w:t>
      </w:r>
      <w:r w:rsidR="003D6107" w:rsidRPr="003D6107">
        <w:rPr>
          <w:rFonts w:ascii="Arial" w:hAnsi="Arial" w:cs="Arial"/>
          <w:sz w:val="22"/>
          <w:szCs w:val="22"/>
          <w:lang w:val="en-AU"/>
        </w:rPr>
        <w:t xml:space="preserve">ecord </w:t>
      </w:r>
      <w:r>
        <w:rPr>
          <w:rFonts w:ascii="Arial" w:hAnsi="Arial" w:cs="Arial"/>
          <w:sz w:val="22"/>
          <w:szCs w:val="22"/>
          <w:lang w:val="en-AU"/>
        </w:rPr>
        <w:t>t</w:t>
      </w:r>
      <w:r w:rsidRPr="003D6107">
        <w:rPr>
          <w:rFonts w:ascii="Arial" w:hAnsi="Arial" w:cs="Arial"/>
          <w:sz w:val="22"/>
          <w:szCs w:val="22"/>
          <w:lang w:val="en-AU"/>
        </w:rPr>
        <w:t xml:space="preserve">he complaint </w:t>
      </w:r>
      <w:r w:rsidR="003D6107" w:rsidRPr="003D6107">
        <w:rPr>
          <w:rFonts w:ascii="Arial" w:hAnsi="Arial" w:cs="Arial"/>
          <w:sz w:val="22"/>
          <w:szCs w:val="22"/>
          <w:lang w:val="en-AU"/>
        </w:rPr>
        <w:t>in the Complaints Register</w:t>
      </w:r>
      <w:r>
        <w:rPr>
          <w:rFonts w:ascii="Arial" w:hAnsi="Arial" w:cs="Arial"/>
          <w:sz w:val="22"/>
          <w:szCs w:val="22"/>
          <w:lang w:val="en-AU"/>
        </w:rPr>
        <w:t>;</w:t>
      </w:r>
    </w:p>
    <w:p w14:paraId="6E5C8D88" w14:textId="1C553843" w:rsidR="003D6107" w:rsidRPr="003D6107" w:rsidRDefault="00663423">
      <w:pPr>
        <w:numPr>
          <w:ilvl w:val="0"/>
          <w:numId w:val="15"/>
        </w:numPr>
        <w:tabs>
          <w:tab w:val="num" w:pos="720"/>
        </w:tabs>
        <w:spacing w:after="240" w:line="276" w:lineRule="auto"/>
        <w:jc w:val="both"/>
        <w:rPr>
          <w:rFonts w:ascii="Arial" w:hAnsi="Arial" w:cs="Arial"/>
          <w:sz w:val="22"/>
          <w:szCs w:val="22"/>
          <w:lang w:val="en-AU"/>
        </w:rPr>
      </w:pPr>
      <w:r>
        <w:rPr>
          <w:rFonts w:ascii="Arial" w:hAnsi="Arial" w:cs="Arial"/>
          <w:sz w:val="22"/>
          <w:szCs w:val="22"/>
          <w:lang w:val="en-AU"/>
        </w:rPr>
        <w:t>A</w:t>
      </w:r>
      <w:r w:rsidR="003D6107" w:rsidRPr="003D6107">
        <w:rPr>
          <w:rFonts w:ascii="Arial" w:hAnsi="Arial" w:cs="Arial"/>
          <w:sz w:val="22"/>
          <w:szCs w:val="22"/>
          <w:lang w:val="en-AU"/>
        </w:rPr>
        <w:t xml:space="preserve">ssess </w:t>
      </w:r>
      <w:r>
        <w:rPr>
          <w:rFonts w:ascii="Arial" w:hAnsi="Arial" w:cs="Arial"/>
          <w:sz w:val="22"/>
          <w:szCs w:val="22"/>
          <w:lang w:val="en-AU"/>
        </w:rPr>
        <w:t xml:space="preserve">the complaint </w:t>
      </w:r>
      <w:r w:rsidR="003D6107" w:rsidRPr="003D6107">
        <w:rPr>
          <w:rFonts w:ascii="Arial" w:hAnsi="Arial" w:cs="Arial"/>
          <w:sz w:val="22"/>
          <w:szCs w:val="22"/>
          <w:lang w:val="en-AU"/>
        </w:rPr>
        <w:t>in accordance with this Policy;</w:t>
      </w:r>
    </w:p>
    <w:p w14:paraId="6FAE8554" w14:textId="31BEFCBF" w:rsidR="003D6107" w:rsidRPr="003D6107" w:rsidRDefault="00117A3D">
      <w:pPr>
        <w:numPr>
          <w:ilvl w:val="0"/>
          <w:numId w:val="15"/>
        </w:numPr>
        <w:tabs>
          <w:tab w:val="num" w:pos="720"/>
        </w:tabs>
        <w:spacing w:after="240" w:line="276" w:lineRule="auto"/>
        <w:jc w:val="both"/>
        <w:rPr>
          <w:rFonts w:ascii="Arial" w:hAnsi="Arial" w:cs="Arial"/>
          <w:sz w:val="22"/>
          <w:szCs w:val="22"/>
          <w:lang w:val="en-AU"/>
        </w:rPr>
      </w:pPr>
      <w:r>
        <w:rPr>
          <w:rFonts w:ascii="Arial" w:hAnsi="Arial" w:cs="Arial"/>
          <w:sz w:val="22"/>
          <w:szCs w:val="22"/>
          <w:lang w:val="en-AU"/>
        </w:rPr>
        <w:t>Undertake any investigation or other action considered appropriate</w:t>
      </w:r>
      <w:r w:rsidR="003D6107" w:rsidRPr="003D6107">
        <w:rPr>
          <w:rFonts w:ascii="Arial" w:hAnsi="Arial" w:cs="Arial"/>
          <w:sz w:val="22"/>
          <w:szCs w:val="22"/>
          <w:lang w:val="en-AU"/>
        </w:rPr>
        <w:t>; and</w:t>
      </w:r>
    </w:p>
    <w:p w14:paraId="153DC926" w14:textId="324AA8B2" w:rsidR="003D6107" w:rsidRPr="003D6107" w:rsidRDefault="00117A3D">
      <w:pPr>
        <w:numPr>
          <w:ilvl w:val="0"/>
          <w:numId w:val="15"/>
        </w:numPr>
        <w:tabs>
          <w:tab w:val="num" w:pos="720"/>
        </w:tabs>
        <w:spacing w:after="240" w:line="276" w:lineRule="auto"/>
        <w:jc w:val="both"/>
        <w:rPr>
          <w:rFonts w:ascii="Arial" w:hAnsi="Arial" w:cs="Arial"/>
          <w:sz w:val="22"/>
          <w:szCs w:val="22"/>
          <w:lang w:val="en-AU"/>
        </w:rPr>
      </w:pPr>
      <w:r>
        <w:rPr>
          <w:rFonts w:ascii="Arial" w:hAnsi="Arial" w:cs="Arial"/>
          <w:sz w:val="22"/>
          <w:szCs w:val="22"/>
          <w:lang w:val="en-AU"/>
        </w:rPr>
        <w:t xml:space="preserve">Report to TasRIC the </w:t>
      </w:r>
      <w:r w:rsidR="003D6107" w:rsidRPr="003D6107">
        <w:rPr>
          <w:rFonts w:ascii="Arial" w:hAnsi="Arial" w:cs="Arial"/>
          <w:sz w:val="22"/>
          <w:szCs w:val="22"/>
          <w:lang w:val="en-AU"/>
        </w:rPr>
        <w:t xml:space="preserve">final outcome </w:t>
      </w:r>
      <w:r>
        <w:rPr>
          <w:rFonts w:ascii="Arial" w:hAnsi="Arial" w:cs="Arial"/>
          <w:sz w:val="22"/>
          <w:szCs w:val="22"/>
          <w:lang w:val="en-AU"/>
        </w:rPr>
        <w:t xml:space="preserve">of the complaint </w:t>
      </w:r>
      <w:r w:rsidR="003D6107" w:rsidRPr="003D6107">
        <w:rPr>
          <w:rFonts w:ascii="Arial" w:hAnsi="Arial" w:cs="Arial"/>
          <w:sz w:val="22"/>
          <w:szCs w:val="22"/>
          <w:lang w:val="en-AU"/>
        </w:rPr>
        <w:t>within the required timeframe or as otherwise directed by TasRIC.</w:t>
      </w:r>
    </w:p>
    <w:p w14:paraId="7E5A845A" w14:textId="77777777" w:rsidR="003D6107" w:rsidRPr="003D6107" w:rsidRDefault="003D6107" w:rsidP="003D6107">
      <w:pPr>
        <w:spacing w:after="240" w:line="276" w:lineRule="auto"/>
        <w:ind w:left="720"/>
        <w:jc w:val="both"/>
        <w:rPr>
          <w:rFonts w:ascii="Arial" w:hAnsi="Arial" w:cs="Arial"/>
          <w:sz w:val="22"/>
          <w:szCs w:val="22"/>
          <w:lang w:val="en-AU"/>
        </w:rPr>
      </w:pPr>
      <w:r w:rsidRPr="003D6107">
        <w:rPr>
          <w:rFonts w:ascii="Arial" w:hAnsi="Arial" w:cs="Arial"/>
          <w:sz w:val="22"/>
          <w:szCs w:val="22"/>
          <w:lang w:val="en-AU"/>
        </w:rPr>
        <w:t>Tasracing will cooperate fully with TasRIC in relation to any complaint referred.</w:t>
      </w:r>
    </w:p>
    <w:p w14:paraId="02FD72A1" w14:textId="17B539B0" w:rsidR="0041207B" w:rsidRPr="000C4011" w:rsidRDefault="000C4011" w:rsidP="0041207B">
      <w:pPr>
        <w:spacing w:after="240" w:line="276" w:lineRule="auto"/>
        <w:ind w:left="720"/>
        <w:jc w:val="both"/>
        <w:rPr>
          <w:rFonts w:ascii="Arial" w:hAnsi="Arial" w:cs="Arial"/>
          <w:i/>
          <w:iCs/>
          <w:sz w:val="22"/>
          <w:szCs w:val="22"/>
          <w:lang w:val="en-AU"/>
        </w:rPr>
      </w:pPr>
      <w:r>
        <w:rPr>
          <w:rFonts w:ascii="Arial" w:hAnsi="Arial" w:cs="Arial"/>
          <w:i/>
          <w:iCs/>
          <w:sz w:val="22"/>
          <w:szCs w:val="22"/>
          <w:lang w:val="en-AU"/>
        </w:rPr>
        <w:t>External Referral</w:t>
      </w:r>
    </w:p>
    <w:p w14:paraId="6A24CADD" w14:textId="0CC1CD1B" w:rsidR="000C4011" w:rsidRPr="000C4011" w:rsidRDefault="000C4011" w:rsidP="000C4011">
      <w:pPr>
        <w:spacing w:after="240" w:line="276" w:lineRule="auto"/>
        <w:ind w:left="720"/>
        <w:jc w:val="both"/>
        <w:rPr>
          <w:rFonts w:ascii="Arial" w:hAnsi="Arial" w:cs="Arial"/>
          <w:sz w:val="22"/>
          <w:szCs w:val="22"/>
          <w:lang w:val="en-AU"/>
        </w:rPr>
      </w:pPr>
      <w:r>
        <w:rPr>
          <w:rFonts w:ascii="Arial" w:hAnsi="Arial" w:cs="Arial"/>
          <w:sz w:val="22"/>
          <w:szCs w:val="22"/>
          <w:lang w:val="en-AU"/>
        </w:rPr>
        <w:t>Other than complaints referred to TasRIC, i</w:t>
      </w:r>
      <w:r w:rsidRPr="000C4011">
        <w:rPr>
          <w:rFonts w:ascii="Arial" w:hAnsi="Arial" w:cs="Arial"/>
          <w:sz w:val="22"/>
          <w:szCs w:val="22"/>
          <w:lang w:val="en-AU"/>
        </w:rPr>
        <w:t xml:space="preserve">t may also be found by the Complaints Manager that the matter is one better dealt with on referral by Tasracing under another policy and procedure and/or by an external agency, such as:  </w:t>
      </w:r>
    </w:p>
    <w:p w14:paraId="0622F213" w14:textId="50A5EE6F" w:rsidR="000C4011" w:rsidRPr="000C4011" w:rsidRDefault="000C4011">
      <w:pPr>
        <w:numPr>
          <w:ilvl w:val="0"/>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t xml:space="preserve">Member protection issues, referable to </w:t>
      </w:r>
      <w:proofErr w:type="spellStart"/>
      <w:r w:rsidRPr="000C4011">
        <w:rPr>
          <w:rFonts w:ascii="Arial" w:hAnsi="Arial" w:cs="Arial"/>
          <w:sz w:val="22"/>
          <w:szCs w:val="22"/>
          <w:lang w:val="en-AU"/>
        </w:rPr>
        <w:t>Tasracing’s</w:t>
      </w:r>
      <w:proofErr w:type="spellEnd"/>
      <w:r w:rsidRPr="000C4011">
        <w:rPr>
          <w:rFonts w:ascii="Arial" w:hAnsi="Arial" w:cs="Arial"/>
          <w:sz w:val="22"/>
          <w:szCs w:val="22"/>
          <w:lang w:val="en-AU"/>
        </w:rPr>
        <w:t xml:space="preserve"> </w:t>
      </w:r>
      <w:r w:rsidR="000A19D8">
        <w:rPr>
          <w:rFonts w:ascii="Arial" w:hAnsi="Arial" w:cs="Arial"/>
          <w:sz w:val="22"/>
          <w:szCs w:val="22"/>
          <w:lang w:val="en-AU"/>
        </w:rPr>
        <w:t xml:space="preserve">Participant </w:t>
      </w:r>
      <w:r w:rsidRPr="000C4011">
        <w:rPr>
          <w:rFonts w:ascii="Arial" w:hAnsi="Arial" w:cs="Arial"/>
          <w:sz w:val="22"/>
          <w:szCs w:val="22"/>
          <w:lang w:val="en-AU"/>
        </w:rPr>
        <w:t>Protection</w:t>
      </w:r>
      <w:r w:rsidR="000A19D8">
        <w:rPr>
          <w:rFonts w:ascii="Arial" w:hAnsi="Arial" w:cs="Arial"/>
          <w:sz w:val="22"/>
          <w:szCs w:val="22"/>
          <w:lang w:val="en-AU"/>
        </w:rPr>
        <w:t xml:space="preserve"> and Safeguarding</w:t>
      </w:r>
      <w:r w:rsidRPr="000C4011">
        <w:rPr>
          <w:rFonts w:ascii="Arial" w:hAnsi="Arial" w:cs="Arial"/>
          <w:sz w:val="22"/>
          <w:szCs w:val="22"/>
          <w:lang w:val="en-AU"/>
        </w:rPr>
        <w:t xml:space="preserve"> Policy</w:t>
      </w:r>
    </w:p>
    <w:p w14:paraId="05AD6B4B" w14:textId="5A063798" w:rsidR="000C4011" w:rsidRPr="000C4011" w:rsidRDefault="000C4011">
      <w:pPr>
        <w:numPr>
          <w:ilvl w:val="1"/>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t xml:space="preserve">The </w:t>
      </w:r>
      <w:r w:rsidR="000A19D8">
        <w:rPr>
          <w:rFonts w:ascii="Arial" w:hAnsi="Arial" w:cs="Arial"/>
          <w:sz w:val="22"/>
          <w:szCs w:val="22"/>
          <w:lang w:val="en-AU"/>
        </w:rPr>
        <w:t>PPSP</w:t>
      </w:r>
      <w:r w:rsidRPr="000C4011">
        <w:rPr>
          <w:rFonts w:ascii="Arial" w:hAnsi="Arial" w:cs="Arial"/>
          <w:sz w:val="22"/>
          <w:szCs w:val="22"/>
          <w:lang w:val="en-AU"/>
        </w:rPr>
        <w:t xml:space="preserve"> is available here:</w:t>
      </w:r>
      <w:r w:rsidR="007D36C6">
        <w:rPr>
          <w:rFonts w:ascii="Arial" w:hAnsi="Arial" w:cs="Arial"/>
          <w:sz w:val="22"/>
          <w:szCs w:val="22"/>
          <w:lang w:val="en-AU"/>
        </w:rPr>
        <w:t xml:space="preserve"> </w:t>
      </w:r>
      <w:r w:rsidR="000A19D8" w:rsidRPr="00D254E9">
        <w:rPr>
          <w:rFonts w:ascii="Arial" w:hAnsi="Arial" w:cs="Arial"/>
          <w:sz w:val="22"/>
          <w:szCs w:val="22"/>
          <w:highlight w:val="yellow"/>
          <w:lang w:val="en-AU"/>
        </w:rPr>
        <w:t xml:space="preserve">TBA – check </w:t>
      </w:r>
      <w:proofErr w:type="spellStart"/>
      <w:r w:rsidR="000A19D8" w:rsidRPr="00D254E9">
        <w:rPr>
          <w:rFonts w:ascii="Arial" w:hAnsi="Arial" w:cs="Arial"/>
          <w:sz w:val="22"/>
          <w:szCs w:val="22"/>
          <w:highlight w:val="yellow"/>
          <w:lang w:val="en-AU"/>
        </w:rPr>
        <w:t>Tasracing’s</w:t>
      </w:r>
      <w:proofErr w:type="spellEnd"/>
      <w:r w:rsidR="000A19D8" w:rsidRPr="00D254E9">
        <w:rPr>
          <w:rFonts w:ascii="Arial" w:hAnsi="Arial" w:cs="Arial"/>
          <w:sz w:val="22"/>
          <w:szCs w:val="22"/>
          <w:highlight w:val="yellow"/>
          <w:lang w:val="en-AU"/>
        </w:rPr>
        <w:t xml:space="preserve"> website</w:t>
      </w:r>
      <w:r w:rsidR="000A19D8">
        <w:rPr>
          <w:rFonts w:ascii="Arial" w:hAnsi="Arial" w:cs="Arial"/>
          <w:sz w:val="22"/>
          <w:szCs w:val="22"/>
          <w:lang w:val="en-AU"/>
        </w:rPr>
        <w:t xml:space="preserve"> </w:t>
      </w:r>
    </w:p>
    <w:p w14:paraId="68F9CC0C" w14:textId="415D4E11" w:rsidR="000C4011" w:rsidRPr="000C4011" w:rsidRDefault="000C4011">
      <w:pPr>
        <w:numPr>
          <w:ilvl w:val="1"/>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t>Key contact details:</w:t>
      </w:r>
      <w:r w:rsidR="007D36C6">
        <w:rPr>
          <w:rFonts w:ascii="Arial" w:hAnsi="Arial" w:cs="Arial"/>
          <w:sz w:val="22"/>
          <w:szCs w:val="22"/>
          <w:lang w:val="en-AU"/>
        </w:rPr>
        <w:t xml:space="preserve"> </w:t>
      </w:r>
      <w:hyperlink r:id="rId18" w:history="1">
        <w:r w:rsidR="000A19D8" w:rsidRPr="00A76C91">
          <w:rPr>
            <w:rStyle w:val="Hyperlink"/>
            <w:rFonts w:ascii="Arial" w:hAnsi="Arial" w:cs="Arial"/>
            <w:sz w:val="22"/>
            <w:szCs w:val="22"/>
            <w:lang w:val="en-AU"/>
          </w:rPr>
          <w:t>P&amp;C@tasracing.com.au</w:t>
        </w:r>
      </w:hyperlink>
      <w:r w:rsidR="00D254E9">
        <w:rPr>
          <w:rFonts w:ascii="Arial" w:hAnsi="Arial" w:cs="Arial"/>
          <w:sz w:val="22"/>
          <w:szCs w:val="22"/>
          <w:lang w:val="en-AU"/>
        </w:rPr>
        <w:t>; (03) 6212 9333</w:t>
      </w:r>
      <w:r w:rsidR="000A19D8">
        <w:rPr>
          <w:rFonts w:ascii="Arial" w:hAnsi="Arial" w:cs="Arial"/>
          <w:sz w:val="22"/>
          <w:szCs w:val="22"/>
          <w:lang w:val="en-AU"/>
        </w:rPr>
        <w:t xml:space="preserve"> </w:t>
      </w:r>
      <w:r w:rsidRPr="000C4011">
        <w:rPr>
          <w:rFonts w:ascii="Arial" w:hAnsi="Arial" w:cs="Arial"/>
          <w:sz w:val="22"/>
          <w:szCs w:val="22"/>
          <w:lang w:val="en-AU"/>
        </w:rPr>
        <w:t xml:space="preserve"> </w:t>
      </w:r>
    </w:p>
    <w:p w14:paraId="2CE0F57D" w14:textId="1F6B3D88" w:rsidR="000C4011" w:rsidRPr="000C4011" w:rsidRDefault="000C4011">
      <w:pPr>
        <w:numPr>
          <w:ilvl w:val="0"/>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lastRenderedPageBreak/>
        <w:t xml:space="preserve">Safeguarding concerns, referable to Tasracing’s </w:t>
      </w:r>
      <w:r w:rsidR="00463842">
        <w:rPr>
          <w:rFonts w:ascii="Arial" w:hAnsi="Arial" w:cs="Arial"/>
          <w:sz w:val="22"/>
          <w:szCs w:val="22"/>
          <w:lang w:val="en-AU"/>
        </w:rPr>
        <w:t>Participant Wellbeing and Support Policy</w:t>
      </w:r>
    </w:p>
    <w:p w14:paraId="4D367847" w14:textId="514A67A2" w:rsidR="000C4011" w:rsidRPr="000C4011" w:rsidRDefault="000C4011" w:rsidP="00D254E9">
      <w:pPr>
        <w:numPr>
          <w:ilvl w:val="1"/>
          <w:numId w:val="11"/>
        </w:numPr>
        <w:spacing w:after="240" w:line="276" w:lineRule="auto"/>
        <w:rPr>
          <w:rFonts w:ascii="Arial" w:hAnsi="Arial" w:cs="Arial"/>
          <w:sz w:val="22"/>
          <w:szCs w:val="22"/>
          <w:lang w:val="en-AU"/>
        </w:rPr>
      </w:pPr>
      <w:r w:rsidRPr="000C4011">
        <w:rPr>
          <w:rFonts w:ascii="Arial" w:hAnsi="Arial" w:cs="Arial"/>
          <w:sz w:val="22"/>
          <w:szCs w:val="22"/>
          <w:lang w:val="en-AU"/>
        </w:rPr>
        <w:t xml:space="preserve">The </w:t>
      </w:r>
      <w:r w:rsidR="00EA0DA4">
        <w:rPr>
          <w:rFonts w:ascii="Arial" w:hAnsi="Arial" w:cs="Arial"/>
          <w:sz w:val="22"/>
          <w:szCs w:val="22"/>
          <w:lang w:val="en-AU"/>
        </w:rPr>
        <w:t>PWSP</w:t>
      </w:r>
      <w:r w:rsidRPr="000C4011">
        <w:rPr>
          <w:rFonts w:ascii="Arial" w:hAnsi="Arial" w:cs="Arial"/>
          <w:sz w:val="22"/>
          <w:szCs w:val="22"/>
          <w:lang w:val="en-AU"/>
        </w:rPr>
        <w:t xml:space="preserve"> is available here:</w:t>
      </w:r>
      <w:r w:rsidR="007D36C6">
        <w:rPr>
          <w:rFonts w:ascii="Arial" w:hAnsi="Arial" w:cs="Arial"/>
          <w:sz w:val="22"/>
          <w:szCs w:val="22"/>
          <w:lang w:val="en-AU"/>
        </w:rPr>
        <w:t xml:space="preserve"> </w:t>
      </w:r>
      <w:r w:rsidR="00915671">
        <w:rPr>
          <w:rFonts w:ascii="Arial" w:hAnsi="Arial" w:cs="Arial"/>
          <w:sz w:val="22"/>
          <w:szCs w:val="22"/>
          <w:lang w:val="en-AU"/>
        </w:rPr>
        <w:t xml:space="preserve">                           </w:t>
      </w:r>
      <w:hyperlink r:id="rId19" w:history="1">
        <w:r w:rsidR="00915671" w:rsidRPr="00A76C91">
          <w:rPr>
            <w:rStyle w:val="Hyperlink"/>
            <w:rFonts w:ascii="Arial" w:hAnsi="Arial" w:cs="Arial"/>
            <w:sz w:val="22"/>
            <w:szCs w:val="22"/>
          </w:rPr>
          <w:t>https://tasracing.com.au/about-us/industry/participant-wellbeing-support</w:t>
        </w:r>
      </w:hyperlink>
      <w:r w:rsidR="00915671">
        <w:rPr>
          <w:rFonts w:ascii="Arial" w:hAnsi="Arial" w:cs="Arial"/>
          <w:sz w:val="22"/>
          <w:szCs w:val="22"/>
          <w:lang w:val="en-AU"/>
        </w:rPr>
        <w:t xml:space="preserve"> </w:t>
      </w:r>
    </w:p>
    <w:p w14:paraId="3DB11AA7" w14:textId="1393AE8B" w:rsidR="000C4011" w:rsidRPr="000C4011" w:rsidRDefault="000C4011">
      <w:pPr>
        <w:numPr>
          <w:ilvl w:val="1"/>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t>Key contact details:</w:t>
      </w:r>
      <w:r w:rsidR="007D36C6">
        <w:rPr>
          <w:rFonts w:ascii="Arial" w:hAnsi="Arial" w:cs="Arial"/>
          <w:sz w:val="22"/>
          <w:szCs w:val="22"/>
          <w:lang w:val="en-AU"/>
        </w:rPr>
        <w:t xml:space="preserve"> </w:t>
      </w:r>
      <w:hyperlink r:id="rId20" w:history="1">
        <w:r w:rsidR="00D254E9" w:rsidRPr="00A76C91">
          <w:rPr>
            <w:rStyle w:val="Hyperlink"/>
            <w:rFonts w:ascii="Arial" w:hAnsi="Arial" w:cs="Arial"/>
            <w:sz w:val="22"/>
            <w:szCs w:val="22"/>
            <w:lang w:val="en-AU"/>
          </w:rPr>
          <w:t>admin@tasracing.com.au</w:t>
        </w:r>
      </w:hyperlink>
      <w:r w:rsidR="00D254E9">
        <w:rPr>
          <w:rFonts w:ascii="Arial" w:hAnsi="Arial" w:cs="Arial"/>
          <w:sz w:val="22"/>
          <w:szCs w:val="22"/>
          <w:lang w:val="en-AU"/>
        </w:rPr>
        <w:t xml:space="preserve">; (03) 6212 9333 </w:t>
      </w:r>
    </w:p>
    <w:p w14:paraId="2D22D9BF" w14:textId="567FAB72" w:rsidR="000C4011" w:rsidRPr="000C4011" w:rsidRDefault="000C4011">
      <w:pPr>
        <w:numPr>
          <w:ilvl w:val="0"/>
          <w:numId w:val="12"/>
        </w:numPr>
        <w:spacing w:after="240" w:line="276" w:lineRule="auto"/>
        <w:jc w:val="both"/>
        <w:rPr>
          <w:rFonts w:ascii="Arial" w:hAnsi="Arial" w:cs="Arial"/>
          <w:sz w:val="22"/>
          <w:szCs w:val="22"/>
          <w:lang w:val="en-AU"/>
        </w:rPr>
      </w:pPr>
      <w:r w:rsidRPr="000C4011">
        <w:rPr>
          <w:rFonts w:ascii="Arial" w:hAnsi="Arial" w:cs="Arial"/>
          <w:sz w:val="22"/>
          <w:szCs w:val="22"/>
          <w:lang w:val="en-AU"/>
        </w:rPr>
        <w:t xml:space="preserve">Animal welfare concerns, referable to Tasracing’s </w:t>
      </w:r>
      <w:r w:rsidR="005771F4">
        <w:rPr>
          <w:rFonts w:ascii="Arial" w:hAnsi="Arial" w:cs="Arial"/>
          <w:sz w:val="22"/>
          <w:szCs w:val="22"/>
          <w:lang w:val="en-AU"/>
        </w:rPr>
        <w:t>Equine Code of Practice</w:t>
      </w:r>
      <w:r w:rsidR="00D10766">
        <w:rPr>
          <w:rFonts w:ascii="Arial" w:hAnsi="Arial" w:cs="Arial"/>
          <w:sz w:val="22"/>
          <w:szCs w:val="22"/>
          <w:lang w:val="en-AU"/>
        </w:rPr>
        <w:t xml:space="preserve"> or Greyhound Code of Practice and/or Tasracing’s Integrity Unit</w:t>
      </w:r>
    </w:p>
    <w:p w14:paraId="2D08355A" w14:textId="5F0FEC60" w:rsidR="000C4011" w:rsidRDefault="000C4011" w:rsidP="00D254E9">
      <w:pPr>
        <w:numPr>
          <w:ilvl w:val="1"/>
          <w:numId w:val="12"/>
        </w:numPr>
        <w:spacing w:after="240" w:line="276" w:lineRule="auto"/>
        <w:rPr>
          <w:rFonts w:ascii="Arial" w:hAnsi="Arial" w:cs="Arial"/>
          <w:sz w:val="22"/>
          <w:szCs w:val="22"/>
          <w:lang w:val="en-AU"/>
        </w:rPr>
      </w:pPr>
      <w:r w:rsidRPr="000C4011">
        <w:rPr>
          <w:rFonts w:ascii="Arial" w:hAnsi="Arial" w:cs="Arial"/>
          <w:sz w:val="22"/>
          <w:szCs w:val="22"/>
          <w:lang w:val="en-AU"/>
        </w:rPr>
        <w:t xml:space="preserve">The </w:t>
      </w:r>
      <w:r w:rsidR="007531AB">
        <w:rPr>
          <w:rFonts w:ascii="Arial" w:hAnsi="Arial" w:cs="Arial"/>
          <w:sz w:val="22"/>
          <w:szCs w:val="22"/>
          <w:lang w:val="en-AU"/>
        </w:rPr>
        <w:t>Equine Code of Practice</w:t>
      </w:r>
      <w:r w:rsidRPr="000C4011">
        <w:rPr>
          <w:rFonts w:ascii="Arial" w:hAnsi="Arial" w:cs="Arial"/>
          <w:sz w:val="22"/>
          <w:szCs w:val="22"/>
          <w:lang w:val="en-AU"/>
        </w:rPr>
        <w:t xml:space="preserve"> is available here:</w:t>
      </w:r>
      <w:r w:rsidR="007D36C6">
        <w:rPr>
          <w:rFonts w:ascii="Arial" w:hAnsi="Arial" w:cs="Arial"/>
          <w:sz w:val="22"/>
          <w:szCs w:val="22"/>
          <w:lang w:val="en-AU"/>
        </w:rPr>
        <w:t xml:space="preserve"> </w:t>
      </w:r>
      <w:hyperlink r:id="rId21" w:history="1">
        <w:r w:rsidR="00D254E9" w:rsidRPr="00A76C91">
          <w:rPr>
            <w:rStyle w:val="Hyperlink"/>
            <w:rFonts w:ascii="Arial" w:hAnsi="Arial" w:cs="Arial"/>
            <w:sz w:val="22"/>
            <w:szCs w:val="22"/>
            <w:lang w:val="en-AU"/>
          </w:rPr>
          <w:t>https://tasracing.com.au/industry/thoroughbred-rules-policies</w:t>
        </w:r>
      </w:hyperlink>
    </w:p>
    <w:p w14:paraId="06324A1D" w14:textId="4B16FE5B" w:rsidR="007531AB" w:rsidRPr="00915671" w:rsidRDefault="007531AB" w:rsidP="00915671">
      <w:pPr>
        <w:numPr>
          <w:ilvl w:val="1"/>
          <w:numId w:val="12"/>
        </w:numPr>
        <w:spacing w:after="240" w:line="276" w:lineRule="auto"/>
        <w:rPr>
          <w:rFonts w:ascii="Arial" w:hAnsi="Arial" w:cs="Arial"/>
          <w:sz w:val="22"/>
          <w:szCs w:val="22"/>
          <w:lang w:val="en-AU"/>
        </w:rPr>
      </w:pPr>
      <w:r>
        <w:rPr>
          <w:rFonts w:ascii="Arial" w:hAnsi="Arial" w:cs="Arial"/>
          <w:sz w:val="22"/>
          <w:szCs w:val="22"/>
          <w:lang w:val="en-AU"/>
        </w:rPr>
        <w:t>The Greyhound Code of Practice is available here:</w:t>
      </w:r>
      <w:r w:rsidR="00915671">
        <w:rPr>
          <w:rFonts w:ascii="Arial" w:hAnsi="Arial" w:cs="Arial"/>
          <w:sz w:val="22"/>
          <w:szCs w:val="22"/>
          <w:lang w:val="en-AU"/>
        </w:rPr>
        <w:t xml:space="preserve"> </w:t>
      </w:r>
      <w:hyperlink r:id="rId22" w:history="1">
        <w:r w:rsidR="00915671" w:rsidRPr="00A76C91">
          <w:rPr>
            <w:rStyle w:val="Hyperlink"/>
            <w:rFonts w:ascii="Arial" w:hAnsi="Arial" w:cs="Arial"/>
            <w:sz w:val="22"/>
            <w:szCs w:val="22"/>
            <w:lang w:val="en-AU"/>
          </w:rPr>
          <w:t>https://tasracing.com.au/industry/greyhound-rules-and-policies</w:t>
        </w:r>
      </w:hyperlink>
    </w:p>
    <w:p w14:paraId="69FE2934" w14:textId="77777777" w:rsidR="00424629" w:rsidRPr="000C4011" w:rsidRDefault="00424629" w:rsidP="00424629">
      <w:pPr>
        <w:numPr>
          <w:ilvl w:val="1"/>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t>Key contact details:</w:t>
      </w:r>
      <w:r>
        <w:rPr>
          <w:rFonts w:ascii="Arial" w:hAnsi="Arial" w:cs="Arial"/>
          <w:sz w:val="22"/>
          <w:szCs w:val="22"/>
          <w:lang w:val="en-AU"/>
        </w:rPr>
        <w:t xml:space="preserve"> (03) </w:t>
      </w:r>
      <w:r w:rsidRPr="00424629">
        <w:rPr>
          <w:rFonts w:ascii="Arial" w:hAnsi="Arial" w:cs="Arial"/>
          <w:sz w:val="22"/>
          <w:szCs w:val="22"/>
        </w:rPr>
        <w:t>6777 1900</w:t>
      </w:r>
      <w:r>
        <w:rPr>
          <w:rFonts w:ascii="Arial" w:hAnsi="Arial" w:cs="Arial"/>
          <w:sz w:val="22"/>
          <w:szCs w:val="22"/>
        </w:rPr>
        <w:t xml:space="preserve">, </w:t>
      </w:r>
      <w:hyperlink r:id="rId23" w:history="1">
        <w:r w:rsidRPr="00A76C91">
          <w:rPr>
            <w:rStyle w:val="Hyperlink"/>
            <w:rFonts w:ascii="Arial" w:hAnsi="Arial" w:cs="Arial"/>
            <w:sz w:val="22"/>
            <w:szCs w:val="22"/>
          </w:rPr>
          <w:t>operations@tasracingintegrity.com.au</w:t>
        </w:r>
      </w:hyperlink>
      <w:r>
        <w:rPr>
          <w:rFonts w:ascii="Arial" w:hAnsi="Arial" w:cs="Arial"/>
          <w:sz w:val="22"/>
          <w:szCs w:val="22"/>
        </w:rPr>
        <w:t xml:space="preserve"> </w:t>
      </w:r>
    </w:p>
    <w:p w14:paraId="1F4A0F6B" w14:textId="53E7AE07" w:rsidR="000C4011" w:rsidRPr="000C4011" w:rsidRDefault="000C4011">
      <w:pPr>
        <w:numPr>
          <w:ilvl w:val="0"/>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t>Breaches of the Rules of Racing, referable to Tasracing’s Integrity Unit</w:t>
      </w:r>
    </w:p>
    <w:p w14:paraId="09D4D109" w14:textId="164D9F6D" w:rsidR="0057023D" w:rsidRDefault="000C4011">
      <w:pPr>
        <w:numPr>
          <w:ilvl w:val="1"/>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t xml:space="preserve">The Rules of Racing </w:t>
      </w:r>
      <w:r w:rsidR="00437FF5">
        <w:rPr>
          <w:rFonts w:ascii="Arial" w:hAnsi="Arial" w:cs="Arial"/>
          <w:sz w:val="22"/>
          <w:szCs w:val="22"/>
          <w:lang w:val="en-AU"/>
        </w:rPr>
        <w:t xml:space="preserve">which are updated from time to time </w:t>
      </w:r>
      <w:r w:rsidRPr="000C4011">
        <w:rPr>
          <w:rFonts w:ascii="Arial" w:hAnsi="Arial" w:cs="Arial"/>
          <w:sz w:val="22"/>
          <w:szCs w:val="22"/>
          <w:lang w:val="en-AU"/>
        </w:rPr>
        <w:t xml:space="preserve">are available </w:t>
      </w:r>
      <w:r w:rsidR="00437FF5">
        <w:rPr>
          <w:rFonts w:ascii="Arial" w:hAnsi="Arial" w:cs="Arial"/>
          <w:sz w:val="22"/>
          <w:szCs w:val="22"/>
          <w:lang w:val="en-AU"/>
        </w:rPr>
        <w:t>on the websites of the following organisations</w:t>
      </w:r>
      <w:r w:rsidRPr="000C4011">
        <w:rPr>
          <w:rFonts w:ascii="Arial" w:hAnsi="Arial" w:cs="Arial"/>
          <w:sz w:val="22"/>
          <w:szCs w:val="22"/>
          <w:lang w:val="en-AU"/>
        </w:rPr>
        <w:t>:</w:t>
      </w:r>
    </w:p>
    <w:p w14:paraId="773E338A" w14:textId="6918A815" w:rsidR="000C4011" w:rsidRDefault="00DC61C8" w:rsidP="007C6D88">
      <w:pPr>
        <w:numPr>
          <w:ilvl w:val="2"/>
          <w:numId w:val="17"/>
        </w:numPr>
        <w:spacing w:after="240" w:line="276" w:lineRule="auto"/>
        <w:jc w:val="both"/>
        <w:rPr>
          <w:rFonts w:ascii="Arial" w:hAnsi="Arial" w:cs="Arial"/>
          <w:sz w:val="22"/>
          <w:szCs w:val="22"/>
          <w:lang w:val="en-AU"/>
        </w:rPr>
      </w:pPr>
      <w:r>
        <w:rPr>
          <w:rFonts w:ascii="Arial" w:hAnsi="Arial" w:cs="Arial"/>
          <w:sz w:val="22"/>
          <w:szCs w:val="22"/>
          <w:lang w:val="en-AU"/>
        </w:rPr>
        <w:t xml:space="preserve">Greyhound Code: </w:t>
      </w:r>
      <w:r w:rsidR="00E41812">
        <w:rPr>
          <w:rFonts w:ascii="Arial" w:hAnsi="Arial" w:cs="Arial"/>
          <w:sz w:val="22"/>
          <w:szCs w:val="22"/>
          <w:lang w:val="en-AU"/>
        </w:rPr>
        <w:t>Greyhounds Australasia (and Tasracing website for Local Rules)</w:t>
      </w:r>
    </w:p>
    <w:p w14:paraId="7011A9E3" w14:textId="1F542A14" w:rsidR="00DC61C8" w:rsidRDefault="00DC61C8" w:rsidP="007C6D88">
      <w:pPr>
        <w:numPr>
          <w:ilvl w:val="2"/>
          <w:numId w:val="17"/>
        </w:numPr>
        <w:spacing w:after="240" w:line="276" w:lineRule="auto"/>
        <w:jc w:val="both"/>
        <w:rPr>
          <w:rFonts w:ascii="Arial" w:hAnsi="Arial" w:cs="Arial"/>
          <w:sz w:val="22"/>
          <w:szCs w:val="22"/>
          <w:lang w:val="en-AU"/>
        </w:rPr>
      </w:pPr>
      <w:r>
        <w:rPr>
          <w:rFonts w:ascii="Arial" w:hAnsi="Arial" w:cs="Arial"/>
          <w:sz w:val="22"/>
          <w:szCs w:val="22"/>
          <w:lang w:val="en-AU"/>
        </w:rPr>
        <w:t xml:space="preserve">Harness Code: </w:t>
      </w:r>
      <w:hyperlink r:id="rId24" w:history="1">
        <w:r w:rsidRPr="00DC61C8">
          <w:rPr>
            <w:rStyle w:val="Hyperlink"/>
            <w:rFonts w:ascii="Arial" w:hAnsi="Arial" w:cs="Arial"/>
            <w:sz w:val="22"/>
            <w:szCs w:val="22"/>
          </w:rPr>
          <w:t>Australian Harness Racing Rules - Index</w:t>
        </w:r>
      </w:hyperlink>
      <w:r>
        <w:rPr>
          <w:rFonts w:ascii="Arial" w:hAnsi="Arial" w:cs="Arial"/>
          <w:sz w:val="22"/>
          <w:szCs w:val="22"/>
          <w:lang w:val="en-AU"/>
        </w:rPr>
        <w:t xml:space="preserve"> (and Tasracing website for Local Rules)</w:t>
      </w:r>
    </w:p>
    <w:p w14:paraId="5AE36C03" w14:textId="08BDB467" w:rsidR="00E41812" w:rsidRPr="000C4011" w:rsidRDefault="00E41812" w:rsidP="00CE55DE">
      <w:pPr>
        <w:numPr>
          <w:ilvl w:val="2"/>
          <w:numId w:val="17"/>
        </w:numPr>
        <w:spacing w:after="240" w:line="276" w:lineRule="auto"/>
        <w:jc w:val="both"/>
        <w:rPr>
          <w:rFonts w:ascii="Arial" w:hAnsi="Arial" w:cs="Arial"/>
          <w:sz w:val="22"/>
          <w:szCs w:val="22"/>
          <w:lang w:val="en-AU"/>
        </w:rPr>
      </w:pPr>
      <w:r>
        <w:rPr>
          <w:rFonts w:ascii="Arial" w:hAnsi="Arial" w:cs="Arial"/>
          <w:sz w:val="22"/>
          <w:szCs w:val="22"/>
          <w:lang w:val="en-AU"/>
        </w:rPr>
        <w:t xml:space="preserve">Thoroughbred Code: </w:t>
      </w:r>
      <w:r w:rsidR="0075208B">
        <w:rPr>
          <w:rFonts w:ascii="Arial" w:hAnsi="Arial" w:cs="Arial"/>
          <w:sz w:val="22"/>
          <w:szCs w:val="22"/>
          <w:lang w:val="en-AU"/>
        </w:rPr>
        <w:t>Racing Australia (and Tasracing website for Local Rules)</w:t>
      </w:r>
    </w:p>
    <w:p w14:paraId="284C33C3" w14:textId="40DB9DFA" w:rsidR="000C4011" w:rsidRPr="000C4011" w:rsidRDefault="000C4011">
      <w:pPr>
        <w:numPr>
          <w:ilvl w:val="1"/>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t>Key contact details:</w:t>
      </w:r>
      <w:r w:rsidR="007D36C6">
        <w:rPr>
          <w:rFonts w:ascii="Arial" w:hAnsi="Arial" w:cs="Arial"/>
          <w:sz w:val="22"/>
          <w:szCs w:val="22"/>
          <w:lang w:val="en-AU"/>
        </w:rPr>
        <w:t xml:space="preserve"> </w:t>
      </w:r>
      <w:r w:rsidR="00424629">
        <w:rPr>
          <w:rFonts w:ascii="Arial" w:hAnsi="Arial" w:cs="Arial"/>
          <w:sz w:val="22"/>
          <w:szCs w:val="22"/>
          <w:lang w:val="en-AU"/>
        </w:rPr>
        <w:t xml:space="preserve">(03) </w:t>
      </w:r>
      <w:r w:rsidR="00424629" w:rsidRPr="00424629">
        <w:rPr>
          <w:rFonts w:ascii="Arial" w:hAnsi="Arial" w:cs="Arial"/>
          <w:sz w:val="22"/>
          <w:szCs w:val="22"/>
        </w:rPr>
        <w:t>6777 1900</w:t>
      </w:r>
      <w:r w:rsidR="00424629">
        <w:rPr>
          <w:rFonts w:ascii="Arial" w:hAnsi="Arial" w:cs="Arial"/>
          <w:sz w:val="22"/>
          <w:szCs w:val="22"/>
        </w:rPr>
        <w:t xml:space="preserve">, </w:t>
      </w:r>
      <w:hyperlink r:id="rId25" w:history="1">
        <w:r w:rsidR="00424629" w:rsidRPr="00A76C91">
          <w:rPr>
            <w:rStyle w:val="Hyperlink"/>
            <w:rFonts w:ascii="Arial" w:hAnsi="Arial" w:cs="Arial"/>
            <w:sz w:val="22"/>
            <w:szCs w:val="22"/>
          </w:rPr>
          <w:t>operations@tasracingintegrity.com.au</w:t>
        </w:r>
      </w:hyperlink>
      <w:r w:rsidR="00424629">
        <w:rPr>
          <w:rFonts w:ascii="Arial" w:hAnsi="Arial" w:cs="Arial"/>
          <w:sz w:val="22"/>
          <w:szCs w:val="22"/>
        </w:rPr>
        <w:t xml:space="preserve"> </w:t>
      </w:r>
    </w:p>
    <w:p w14:paraId="3C60E037" w14:textId="37C96D4F" w:rsidR="000C4011" w:rsidRPr="000C4011" w:rsidRDefault="000C4011">
      <w:pPr>
        <w:numPr>
          <w:ilvl w:val="0"/>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t xml:space="preserve">Whistleblowing or protected disclosures, referable to Tasracing’s </w:t>
      </w:r>
      <w:r w:rsidR="00E81EFD">
        <w:rPr>
          <w:rFonts w:ascii="Arial" w:hAnsi="Arial" w:cs="Arial"/>
          <w:sz w:val="22"/>
          <w:szCs w:val="22"/>
          <w:lang w:val="en-AU"/>
        </w:rPr>
        <w:t>Whistle</w:t>
      </w:r>
      <w:r w:rsidR="00451618">
        <w:rPr>
          <w:rFonts w:ascii="Arial" w:hAnsi="Arial" w:cs="Arial"/>
          <w:sz w:val="22"/>
          <w:szCs w:val="22"/>
          <w:lang w:val="en-AU"/>
        </w:rPr>
        <w:t xml:space="preserve"> Blower Policy</w:t>
      </w:r>
      <w:r w:rsidR="00DA26FA">
        <w:rPr>
          <w:rFonts w:ascii="Arial" w:hAnsi="Arial" w:cs="Arial"/>
          <w:sz w:val="22"/>
          <w:szCs w:val="22"/>
          <w:lang w:val="en-AU"/>
        </w:rPr>
        <w:t xml:space="preserve"> with</w:t>
      </w:r>
      <w:r w:rsidR="00D56E7D">
        <w:rPr>
          <w:rFonts w:ascii="Arial" w:hAnsi="Arial" w:cs="Arial"/>
          <w:sz w:val="22"/>
          <w:szCs w:val="22"/>
          <w:lang w:val="en-AU"/>
        </w:rPr>
        <w:t xml:space="preserve"> </w:t>
      </w:r>
      <w:r w:rsidR="000B797B">
        <w:rPr>
          <w:rFonts w:ascii="Arial" w:hAnsi="Arial" w:cs="Arial"/>
          <w:sz w:val="22"/>
          <w:szCs w:val="22"/>
          <w:lang w:val="en-AU"/>
        </w:rPr>
        <w:t>Public Interest</w:t>
      </w:r>
      <w:r w:rsidR="000B797B" w:rsidRPr="000C4011">
        <w:rPr>
          <w:rFonts w:ascii="Arial" w:hAnsi="Arial" w:cs="Arial"/>
          <w:sz w:val="22"/>
          <w:szCs w:val="22"/>
          <w:lang w:val="en-AU"/>
        </w:rPr>
        <w:t xml:space="preserve"> </w:t>
      </w:r>
      <w:r w:rsidRPr="000C4011">
        <w:rPr>
          <w:rFonts w:ascii="Arial" w:hAnsi="Arial" w:cs="Arial"/>
          <w:sz w:val="22"/>
          <w:szCs w:val="22"/>
          <w:lang w:val="en-AU"/>
        </w:rPr>
        <w:t>Disclosure Procedures and the Tasmanian Ombudsman</w:t>
      </w:r>
    </w:p>
    <w:p w14:paraId="6B866862" w14:textId="4C9572CB" w:rsidR="000C4011" w:rsidRPr="000C4011" w:rsidRDefault="000C4011">
      <w:pPr>
        <w:numPr>
          <w:ilvl w:val="1"/>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t xml:space="preserve">The </w:t>
      </w:r>
      <w:r w:rsidR="00EE2660">
        <w:rPr>
          <w:rFonts w:ascii="Arial" w:hAnsi="Arial" w:cs="Arial"/>
          <w:sz w:val="22"/>
          <w:szCs w:val="22"/>
          <w:lang w:val="en-AU"/>
        </w:rPr>
        <w:t xml:space="preserve">Whistleblower Policy containing </w:t>
      </w:r>
      <w:r w:rsidR="00DA26FA">
        <w:rPr>
          <w:rFonts w:ascii="Arial" w:hAnsi="Arial" w:cs="Arial"/>
          <w:sz w:val="22"/>
          <w:szCs w:val="22"/>
          <w:lang w:val="en-AU"/>
        </w:rPr>
        <w:t>Public Interest Disclosure Procedures is available on Tasracing’s website</w:t>
      </w:r>
    </w:p>
    <w:p w14:paraId="4448D7CD" w14:textId="77777777" w:rsidR="00D347D3" w:rsidRDefault="000C4011">
      <w:pPr>
        <w:numPr>
          <w:ilvl w:val="1"/>
          <w:numId w:val="11"/>
        </w:numPr>
        <w:spacing w:after="240" w:line="276" w:lineRule="auto"/>
        <w:jc w:val="both"/>
        <w:rPr>
          <w:rFonts w:ascii="Arial" w:hAnsi="Arial" w:cs="Arial"/>
          <w:sz w:val="22"/>
          <w:szCs w:val="22"/>
          <w:lang w:val="en-AU"/>
        </w:rPr>
      </w:pPr>
      <w:r w:rsidRPr="000C4011">
        <w:rPr>
          <w:rFonts w:ascii="Arial" w:hAnsi="Arial" w:cs="Arial"/>
          <w:sz w:val="22"/>
          <w:szCs w:val="22"/>
          <w:lang w:val="en-AU"/>
        </w:rPr>
        <w:t>Key contact details for the Ombudsman are:</w:t>
      </w:r>
    </w:p>
    <w:p w14:paraId="63DF89E5" w14:textId="77777777" w:rsidR="00D347D3" w:rsidRDefault="00D347D3" w:rsidP="00D347D3">
      <w:pPr>
        <w:numPr>
          <w:ilvl w:val="2"/>
          <w:numId w:val="17"/>
        </w:numPr>
        <w:spacing w:after="240" w:line="276" w:lineRule="auto"/>
        <w:jc w:val="both"/>
        <w:rPr>
          <w:rFonts w:ascii="Arial" w:hAnsi="Arial" w:cs="Arial"/>
          <w:sz w:val="22"/>
          <w:szCs w:val="22"/>
          <w:lang w:val="en-AU"/>
        </w:rPr>
      </w:pPr>
      <w:r>
        <w:rPr>
          <w:rFonts w:ascii="Arial" w:hAnsi="Arial" w:cs="Arial"/>
          <w:sz w:val="22"/>
          <w:szCs w:val="22"/>
          <w:lang w:val="en-AU"/>
        </w:rPr>
        <w:t>Post: GPO Box 960, HOBART  TAS  7001</w:t>
      </w:r>
    </w:p>
    <w:p w14:paraId="1533992A" w14:textId="77777777" w:rsidR="003913B7" w:rsidRDefault="003913B7" w:rsidP="00D347D3">
      <w:pPr>
        <w:numPr>
          <w:ilvl w:val="2"/>
          <w:numId w:val="17"/>
        </w:numPr>
        <w:spacing w:after="240" w:line="276" w:lineRule="auto"/>
        <w:jc w:val="both"/>
        <w:rPr>
          <w:rFonts w:ascii="Arial" w:hAnsi="Arial" w:cs="Arial"/>
          <w:sz w:val="22"/>
          <w:szCs w:val="22"/>
          <w:lang w:val="en-AU"/>
        </w:rPr>
      </w:pPr>
      <w:r>
        <w:rPr>
          <w:rFonts w:ascii="Arial" w:hAnsi="Arial" w:cs="Arial"/>
          <w:sz w:val="22"/>
          <w:szCs w:val="22"/>
          <w:lang w:val="en-AU"/>
        </w:rPr>
        <w:t>Telephone: 1800 001 170</w:t>
      </w:r>
    </w:p>
    <w:p w14:paraId="1E5CEBF8" w14:textId="502A22FD" w:rsidR="003913B7" w:rsidRDefault="003913B7" w:rsidP="00D347D3">
      <w:pPr>
        <w:numPr>
          <w:ilvl w:val="2"/>
          <w:numId w:val="17"/>
        </w:numPr>
        <w:spacing w:after="240" w:line="276" w:lineRule="auto"/>
        <w:jc w:val="both"/>
        <w:rPr>
          <w:rFonts w:ascii="Arial" w:hAnsi="Arial" w:cs="Arial"/>
          <w:sz w:val="22"/>
          <w:szCs w:val="22"/>
          <w:lang w:val="en-AU"/>
        </w:rPr>
      </w:pPr>
      <w:r>
        <w:rPr>
          <w:rFonts w:ascii="Arial" w:hAnsi="Arial" w:cs="Arial"/>
          <w:sz w:val="22"/>
          <w:szCs w:val="22"/>
          <w:lang w:val="en-AU"/>
        </w:rPr>
        <w:t xml:space="preserve">Email: </w:t>
      </w:r>
      <w:hyperlink r:id="rId26" w:history="1">
        <w:r w:rsidR="000A19D8" w:rsidRPr="00A76C91">
          <w:rPr>
            <w:rStyle w:val="Hyperlink"/>
            <w:rFonts w:ascii="Arial" w:hAnsi="Arial" w:cs="Arial"/>
            <w:sz w:val="22"/>
            <w:szCs w:val="22"/>
            <w:lang w:val="en-AU"/>
          </w:rPr>
          <w:t>ombudsman@ombudsman.tas.gov.au</w:t>
        </w:r>
      </w:hyperlink>
      <w:r w:rsidR="000A19D8">
        <w:rPr>
          <w:rFonts w:ascii="Arial" w:hAnsi="Arial" w:cs="Arial"/>
          <w:sz w:val="22"/>
          <w:szCs w:val="22"/>
          <w:lang w:val="en-AU"/>
        </w:rPr>
        <w:t xml:space="preserve"> </w:t>
      </w:r>
    </w:p>
    <w:p w14:paraId="1E5F5F9B" w14:textId="69E7A72E" w:rsidR="000C4011" w:rsidRPr="000C4011" w:rsidRDefault="003913B7" w:rsidP="00CE55DE">
      <w:pPr>
        <w:numPr>
          <w:ilvl w:val="2"/>
          <w:numId w:val="17"/>
        </w:numPr>
        <w:spacing w:after="240" w:line="276" w:lineRule="auto"/>
        <w:jc w:val="both"/>
        <w:rPr>
          <w:rFonts w:ascii="Arial" w:hAnsi="Arial" w:cs="Arial"/>
          <w:sz w:val="22"/>
          <w:szCs w:val="22"/>
          <w:lang w:val="en-AU"/>
        </w:rPr>
      </w:pPr>
      <w:r>
        <w:rPr>
          <w:rFonts w:ascii="Arial" w:hAnsi="Arial" w:cs="Arial"/>
          <w:sz w:val="22"/>
          <w:szCs w:val="22"/>
          <w:lang w:val="en-AU"/>
        </w:rPr>
        <w:t xml:space="preserve">In person: NAB House, Level 6, 86 Collins Street, </w:t>
      </w:r>
      <w:proofErr w:type="gramStart"/>
      <w:r>
        <w:rPr>
          <w:rFonts w:ascii="Arial" w:hAnsi="Arial" w:cs="Arial"/>
          <w:sz w:val="22"/>
          <w:szCs w:val="22"/>
          <w:lang w:val="en-AU"/>
        </w:rPr>
        <w:t>HOBART  TAS</w:t>
      </w:r>
      <w:proofErr w:type="gramEnd"/>
    </w:p>
    <w:p w14:paraId="701718EE" w14:textId="77777777" w:rsidR="000C4011" w:rsidRPr="000C4011" w:rsidRDefault="000C4011">
      <w:pPr>
        <w:numPr>
          <w:ilvl w:val="0"/>
          <w:numId w:val="13"/>
        </w:numPr>
        <w:spacing w:after="240" w:line="276" w:lineRule="auto"/>
        <w:jc w:val="both"/>
        <w:rPr>
          <w:rFonts w:ascii="Arial" w:hAnsi="Arial" w:cs="Arial"/>
          <w:sz w:val="22"/>
          <w:szCs w:val="22"/>
          <w:lang w:val="en-AU"/>
        </w:rPr>
      </w:pPr>
      <w:r w:rsidRPr="000C4011">
        <w:rPr>
          <w:rFonts w:ascii="Arial" w:hAnsi="Arial" w:cs="Arial"/>
          <w:sz w:val="22"/>
          <w:szCs w:val="22"/>
          <w:lang w:val="en-AU"/>
        </w:rPr>
        <w:lastRenderedPageBreak/>
        <w:t xml:space="preserve">Depending on the nature of the matter that has been reported, Tasracing reserves the right to refer it to a relevant external agencies and including (but not limited to): the </w:t>
      </w:r>
      <w:hyperlink r:id="rId27" w:history="1">
        <w:r w:rsidRPr="000C4011">
          <w:rPr>
            <w:rStyle w:val="Hyperlink"/>
            <w:rFonts w:ascii="Arial" w:hAnsi="Arial" w:cs="Arial"/>
            <w:sz w:val="22"/>
            <w:szCs w:val="22"/>
            <w:lang w:val="en-AU"/>
          </w:rPr>
          <w:t>Integrity Commission of Tasmania</w:t>
        </w:r>
      </w:hyperlink>
      <w:r w:rsidRPr="000C4011">
        <w:rPr>
          <w:rFonts w:ascii="Arial" w:hAnsi="Arial" w:cs="Arial"/>
          <w:sz w:val="22"/>
          <w:szCs w:val="22"/>
          <w:lang w:val="en-AU"/>
        </w:rPr>
        <w:t xml:space="preserve">; Tasmanian Police, if the matter involves conduct contrary to the Criminal Code Act 1924 (Tas) or federal criminal laws, especially if the conduct is potentially ongoing is available for advice; and </w:t>
      </w:r>
      <w:hyperlink r:id="rId28" w:history="1">
        <w:r w:rsidRPr="000C4011">
          <w:rPr>
            <w:rStyle w:val="Hyperlink"/>
            <w:rFonts w:ascii="Arial" w:hAnsi="Arial" w:cs="Arial"/>
            <w:sz w:val="22"/>
            <w:szCs w:val="22"/>
            <w:lang w:val="en-AU"/>
          </w:rPr>
          <w:t>WorkSafe Tasmania</w:t>
        </w:r>
      </w:hyperlink>
      <w:r w:rsidRPr="000C4011">
        <w:rPr>
          <w:rFonts w:ascii="Arial" w:hAnsi="Arial" w:cs="Arial"/>
          <w:sz w:val="22"/>
          <w:szCs w:val="22"/>
          <w:lang w:val="en-AU"/>
        </w:rPr>
        <w:t>.</w:t>
      </w:r>
    </w:p>
    <w:p w14:paraId="50233A24" w14:textId="03447D1E" w:rsidR="0041207B" w:rsidRPr="0041207B" w:rsidRDefault="00E23940" w:rsidP="00895B36">
      <w:pPr>
        <w:keepNext/>
        <w:spacing w:after="240" w:line="276" w:lineRule="auto"/>
        <w:jc w:val="both"/>
        <w:rPr>
          <w:rFonts w:ascii="Arial" w:hAnsi="Arial" w:cs="Arial"/>
          <w:b/>
          <w:bCs/>
          <w:sz w:val="22"/>
          <w:szCs w:val="22"/>
          <w:lang w:val="en-AU"/>
        </w:rPr>
      </w:pPr>
      <w:r>
        <w:rPr>
          <w:rFonts w:ascii="Arial" w:hAnsi="Arial" w:cs="Arial"/>
          <w:b/>
          <w:bCs/>
          <w:sz w:val="22"/>
          <w:szCs w:val="22"/>
          <w:lang w:val="en-AU"/>
        </w:rPr>
        <w:t>8.3</w:t>
      </w:r>
      <w:r>
        <w:rPr>
          <w:rFonts w:ascii="Arial" w:hAnsi="Arial" w:cs="Arial"/>
          <w:b/>
          <w:bCs/>
          <w:sz w:val="22"/>
          <w:szCs w:val="22"/>
          <w:lang w:val="en-AU"/>
        </w:rPr>
        <w:tab/>
      </w:r>
      <w:r w:rsidR="0041207B" w:rsidRPr="0041207B">
        <w:rPr>
          <w:rFonts w:ascii="Arial" w:hAnsi="Arial" w:cs="Arial"/>
          <w:b/>
          <w:bCs/>
          <w:sz w:val="22"/>
          <w:szCs w:val="22"/>
          <w:lang w:val="en-AU"/>
        </w:rPr>
        <w:t>Stage 3 – Investigation (Where Required)</w:t>
      </w:r>
    </w:p>
    <w:p w14:paraId="5F9E0962" w14:textId="13881DCA" w:rsidR="00BE08D2" w:rsidRDefault="0041207B" w:rsidP="00895B36">
      <w:pPr>
        <w:keepNext/>
        <w:spacing w:after="240" w:line="276" w:lineRule="auto"/>
        <w:ind w:left="720"/>
        <w:jc w:val="both"/>
        <w:rPr>
          <w:rFonts w:ascii="Arial" w:hAnsi="Arial" w:cs="Arial"/>
          <w:sz w:val="22"/>
          <w:szCs w:val="22"/>
          <w:lang w:val="en-AU"/>
        </w:rPr>
      </w:pPr>
      <w:r w:rsidRPr="0041207B">
        <w:rPr>
          <w:rFonts w:ascii="Arial" w:hAnsi="Arial" w:cs="Arial"/>
          <w:sz w:val="22"/>
          <w:szCs w:val="22"/>
          <w:lang w:val="en-AU"/>
        </w:rPr>
        <w:t xml:space="preserve">Where </w:t>
      </w:r>
      <w:r w:rsidR="00BE08D2" w:rsidRPr="00BE08D2">
        <w:rPr>
          <w:rFonts w:ascii="Arial" w:hAnsi="Arial" w:cs="Arial"/>
          <w:sz w:val="22"/>
          <w:szCs w:val="22"/>
          <w:lang w:val="en-AU"/>
        </w:rPr>
        <w:t xml:space="preserve">the Complaints Manager determines that an investigation is needed, then the Complaints Manager should commence an investigation as guided by </w:t>
      </w:r>
      <w:r w:rsidR="00C14B97" w:rsidRPr="00366C55">
        <w:rPr>
          <w:rFonts w:ascii="Arial" w:hAnsi="Arial" w:cs="Arial"/>
          <w:sz w:val="22"/>
          <w:szCs w:val="22"/>
          <w:lang w:val="en-AU"/>
        </w:rPr>
        <w:t>Tasracing’s investigation procedure</w:t>
      </w:r>
      <w:r w:rsidR="00C14B97">
        <w:rPr>
          <w:rFonts w:ascii="Arial" w:hAnsi="Arial" w:cs="Arial"/>
          <w:sz w:val="22"/>
          <w:szCs w:val="22"/>
          <w:lang w:val="en-AU"/>
        </w:rPr>
        <w:t xml:space="preserve"> and </w:t>
      </w:r>
      <w:r w:rsidR="00BE08D2" w:rsidRPr="00BE08D2">
        <w:rPr>
          <w:rFonts w:ascii="Arial" w:hAnsi="Arial" w:cs="Arial"/>
          <w:sz w:val="22"/>
          <w:szCs w:val="22"/>
          <w:lang w:val="en-AU"/>
        </w:rPr>
        <w:t>the principles outlined in</w:t>
      </w:r>
      <w:r w:rsidR="00BE08D2">
        <w:rPr>
          <w:rFonts w:ascii="Arial" w:hAnsi="Arial" w:cs="Arial"/>
          <w:sz w:val="22"/>
          <w:szCs w:val="22"/>
          <w:lang w:val="en-AU"/>
        </w:rPr>
        <w:t>:</w:t>
      </w:r>
    </w:p>
    <w:p w14:paraId="28DE6FAF" w14:textId="77777777" w:rsidR="00366C55" w:rsidRDefault="00366C55">
      <w:pPr>
        <w:numPr>
          <w:ilvl w:val="0"/>
          <w:numId w:val="13"/>
        </w:numPr>
        <w:spacing w:after="240" w:line="276" w:lineRule="auto"/>
        <w:jc w:val="both"/>
        <w:rPr>
          <w:rFonts w:ascii="Arial" w:hAnsi="Arial" w:cs="Arial"/>
          <w:sz w:val="22"/>
          <w:szCs w:val="22"/>
          <w:lang w:val="en-AU"/>
        </w:rPr>
      </w:pPr>
      <w:r>
        <w:rPr>
          <w:rFonts w:ascii="Arial" w:hAnsi="Arial" w:cs="Arial"/>
          <w:sz w:val="22"/>
          <w:szCs w:val="22"/>
          <w:lang w:val="en-AU"/>
        </w:rPr>
        <w:t>The TasRIC Investigations and Disciplinary Action Standard; and</w:t>
      </w:r>
    </w:p>
    <w:p w14:paraId="257C70CD" w14:textId="6F3952DE" w:rsidR="00BE08D2" w:rsidRPr="00366C55" w:rsidRDefault="00BE08D2" w:rsidP="00366C55">
      <w:pPr>
        <w:numPr>
          <w:ilvl w:val="0"/>
          <w:numId w:val="13"/>
        </w:numPr>
        <w:spacing w:after="240" w:line="276" w:lineRule="auto"/>
        <w:jc w:val="both"/>
        <w:rPr>
          <w:rFonts w:ascii="Arial" w:hAnsi="Arial" w:cs="Arial"/>
          <w:sz w:val="22"/>
          <w:szCs w:val="22"/>
          <w:lang w:val="en-AU"/>
        </w:rPr>
      </w:pPr>
      <w:hyperlink r:id="rId29" w:history="1">
        <w:r w:rsidRPr="00895B36">
          <w:rPr>
            <w:rStyle w:val="Hyperlink"/>
            <w:rFonts w:ascii="Arial" w:hAnsi="Arial" w:cs="Arial"/>
            <w:sz w:val="22"/>
            <w:szCs w:val="22"/>
            <w:lang w:val="en-AU"/>
          </w:rPr>
          <w:t xml:space="preserve">Stage 2 (Investigation) of the Integrity Commission </w:t>
        </w:r>
        <w:r w:rsidR="00366C55">
          <w:rPr>
            <w:rStyle w:val="Hyperlink"/>
            <w:rFonts w:ascii="Arial" w:hAnsi="Arial" w:cs="Arial"/>
            <w:sz w:val="22"/>
            <w:szCs w:val="22"/>
            <w:lang w:val="en-AU"/>
          </w:rPr>
          <w:t xml:space="preserve">of </w:t>
        </w:r>
        <w:r w:rsidR="00366C55" w:rsidRPr="00366C55">
          <w:rPr>
            <w:rStyle w:val="Hyperlink"/>
            <w:rFonts w:ascii="Arial" w:hAnsi="Arial" w:cs="Arial"/>
            <w:sz w:val="22"/>
            <w:szCs w:val="22"/>
            <w:lang w:val="en-AU"/>
          </w:rPr>
          <w:t xml:space="preserve">Tasmania </w:t>
        </w:r>
        <w:r w:rsidRPr="00895B36">
          <w:rPr>
            <w:rStyle w:val="Hyperlink"/>
            <w:rFonts w:ascii="Arial" w:hAnsi="Arial" w:cs="Arial"/>
            <w:sz w:val="22"/>
            <w:szCs w:val="22"/>
            <w:lang w:val="en-AU"/>
          </w:rPr>
          <w:t>Guide to Managing Misconduct in the Tasmanian Public Sect</w:t>
        </w:r>
        <w:r w:rsidR="00366C55">
          <w:rPr>
            <w:rStyle w:val="Hyperlink"/>
            <w:rFonts w:ascii="Arial" w:hAnsi="Arial" w:cs="Arial"/>
            <w:sz w:val="22"/>
            <w:szCs w:val="22"/>
            <w:lang w:val="en-AU"/>
          </w:rPr>
          <w:t>or</w:t>
        </w:r>
        <w:r w:rsidRPr="00895B36">
          <w:rPr>
            <w:rStyle w:val="Hyperlink"/>
            <w:rFonts w:ascii="Arial" w:hAnsi="Arial" w:cs="Arial"/>
            <w:sz w:val="22"/>
            <w:szCs w:val="22"/>
            <w:lang w:val="en-AU"/>
          </w:rPr>
          <w:t xml:space="preserve"> (September 2023)</w:t>
        </w:r>
      </w:hyperlink>
      <w:r w:rsidR="00366C55">
        <w:rPr>
          <w:rFonts w:ascii="Arial" w:hAnsi="Arial" w:cs="Arial"/>
          <w:sz w:val="22"/>
          <w:szCs w:val="22"/>
          <w:lang w:val="en-AU"/>
        </w:rPr>
        <w:t>.</w:t>
      </w:r>
      <w:r w:rsidRPr="00366C55">
        <w:rPr>
          <w:rFonts w:ascii="Arial" w:hAnsi="Arial" w:cs="Arial"/>
          <w:sz w:val="22"/>
          <w:szCs w:val="22"/>
          <w:lang w:val="en-AU"/>
        </w:rPr>
        <w:t xml:space="preserve"> </w:t>
      </w:r>
    </w:p>
    <w:p w14:paraId="2CBA7874" w14:textId="1E5CF213" w:rsidR="00366C55" w:rsidRDefault="00366C55" w:rsidP="00BE08D2">
      <w:pPr>
        <w:spacing w:after="240" w:line="276" w:lineRule="auto"/>
        <w:ind w:left="720"/>
        <w:jc w:val="both"/>
        <w:rPr>
          <w:rFonts w:ascii="Arial" w:hAnsi="Arial" w:cs="Arial"/>
          <w:sz w:val="22"/>
          <w:szCs w:val="22"/>
          <w:lang w:val="en-AU"/>
        </w:rPr>
      </w:pPr>
      <w:r w:rsidRPr="00366C55">
        <w:rPr>
          <w:rFonts w:ascii="Arial" w:hAnsi="Arial" w:cs="Arial"/>
          <w:sz w:val="22"/>
          <w:szCs w:val="22"/>
        </w:rPr>
        <w:t>Where any inconsistency arises between th</w:t>
      </w:r>
      <w:r>
        <w:rPr>
          <w:rFonts w:ascii="Arial" w:hAnsi="Arial" w:cs="Arial"/>
          <w:sz w:val="22"/>
          <w:szCs w:val="22"/>
        </w:rPr>
        <w:t>e</w:t>
      </w:r>
      <w:r w:rsidRPr="00366C55">
        <w:rPr>
          <w:rFonts w:ascii="Arial" w:hAnsi="Arial" w:cs="Arial"/>
          <w:sz w:val="22"/>
          <w:szCs w:val="22"/>
        </w:rPr>
        <w:t xml:space="preserve"> Guide and the Investigations and Disciplinary Action Standard, the Rules of Racing or the Racing Regulation and Integrity Act 2024</w:t>
      </w:r>
      <w:r>
        <w:rPr>
          <w:rFonts w:ascii="Arial" w:hAnsi="Arial" w:cs="Arial"/>
          <w:sz w:val="22"/>
          <w:szCs w:val="22"/>
        </w:rPr>
        <w:t xml:space="preserve"> (Tas)</w:t>
      </w:r>
      <w:r w:rsidRPr="00366C55">
        <w:rPr>
          <w:rFonts w:ascii="Arial" w:hAnsi="Arial" w:cs="Arial"/>
          <w:sz w:val="22"/>
          <w:szCs w:val="22"/>
        </w:rPr>
        <w:t>, the latter will prevail</w:t>
      </w:r>
      <w:r>
        <w:rPr>
          <w:rFonts w:ascii="Arial" w:hAnsi="Arial" w:cs="Arial"/>
          <w:sz w:val="22"/>
          <w:szCs w:val="22"/>
        </w:rPr>
        <w:t>.</w:t>
      </w:r>
      <w:r w:rsidRPr="00366C55">
        <w:rPr>
          <w:rFonts w:ascii="Arial" w:hAnsi="Arial" w:cs="Arial"/>
          <w:sz w:val="22"/>
          <w:szCs w:val="22"/>
          <w:lang w:val="en-AU"/>
        </w:rPr>
        <w:t xml:space="preserve"> </w:t>
      </w:r>
    </w:p>
    <w:p w14:paraId="4AEF176C" w14:textId="6295ED38" w:rsidR="00BE08D2" w:rsidRPr="00BE08D2" w:rsidRDefault="00BE08D2" w:rsidP="00BE08D2">
      <w:pPr>
        <w:spacing w:after="240" w:line="276" w:lineRule="auto"/>
        <w:ind w:left="720"/>
        <w:jc w:val="both"/>
        <w:rPr>
          <w:rFonts w:ascii="Arial" w:hAnsi="Arial" w:cs="Arial"/>
          <w:sz w:val="22"/>
          <w:szCs w:val="22"/>
          <w:lang w:val="en-AU"/>
        </w:rPr>
      </w:pPr>
      <w:r w:rsidRPr="00BE08D2">
        <w:rPr>
          <w:rFonts w:ascii="Arial" w:hAnsi="Arial" w:cs="Arial"/>
          <w:sz w:val="22"/>
          <w:szCs w:val="22"/>
          <w:lang w:val="en-AU"/>
        </w:rPr>
        <w:t>The Complaints Manager may, depending on the nature and complexity of the matter or if it is one that might engender a conflict of interest within Tas</w:t>
      </w:r>
      <w:r>
        <w:rPr>
          <w:rFonts w:ascii="Arial" w:hAnsi="Arial" w:cs="Arial"/>
          <w:sz w:val="22"/>
          <w:szCs w:val="22"/>
          <w:lang w:val="en-AU"/>
        </w:rPr>
        <w:t>r</w:t>
      </w:r>
      <w:r w:rsidRPr="00BE08D2">
        <w:rPr>
          <w:rFonts w:ascii="Arial" w:hAnsi="Arial" w:cs="Arial"/>
          <w:sz w:val="22"/>
          <w:szCs w:val="22"/>
          <w:lang w:val="en-AU"/>
        </w:rPr>
        <w:t xml:space="preserve">acing, appoint another </w:t>
      </w:r>
      <w:r>
        <w:rPr>
          <w:rFonts w:ascii="Arial" w:hAnsi="Arial" w:cs="Arial"/>
          <w:sz w:val="22"/>
          <w:szCs w:val="22"/>
          <w:lang w:val="en-AU"/>
        </w:rPr>
        <w:t>person (</w:t>
      </w:r>
      <w:r w:rsidRPr="00BE08D2">
        <w:rPr>
          <w:rFonts w:ascii="Arial" w:hAnsi="Arial" w:cs="Arial"/>
          <w:sz w:val="22"/>
          <w:szCs w:val="22"/>
          <w:lang w:val="en-AU"/>
        </w:rPr>
        <w:t xml:space="preserve">e.g., an external investigator, another employee (such as from </w:t>
      </w:r>
      <w:r w:rsidR="003E743D">
        <w:rPr>
          <w:rFonts w:ascii="Arial" w:hAnsi="Arial" w:cs="Arial"/>
          <w:sz w:val="22"/>
          <w:szCs w:val="22"/>
          <w:lang w:val="en-AU"/>
        </w:rPr>
        <w:t>People &amp; Culture</w:t>
      </w:r>
      <w:r w:rsidRPr="00BE08D2">
        <w:rPr>
          <w:rFonts w:ascii="Arial" w:hAnsi="Arial" w:cs="Arial"/>
          <w:sz w:val="22"/>
          <w:szCs w:val="22"/>
          <w:lang w:val="en-AU"/>
        </w:rPr>
        <w:t>), a senior executive at Tasracing or a Steward</w:t>
      </w:r>
      <w:r>
        <w:rPr>
          <w:rFonts w:ascii="Arial" w:hAnsi="Arial" w:cs="Arial"/>
          <w:sz w:val="22"/>
          <w:szCs w:val="22"/>
          <w:lang w:val="en-AU"/>
        </w:rPr>
        <w:t>)</w:t>
      </w:r>
      <w:r w:rsidRPr="00BE08D2">
        <w:rPr>
          <w:rFonts w:ascii="Arial" w:hAnsi="Arial" w:cs="Arial"/>
          <w:sz w:val="22"/>
          <w:szCs w:val="22"/>
          <w:lang w:val="en-AU"/>
        </w:rPr>
        <w:t xml:space="preserve"> to investigate the substance of the complaint to determine whether there is evidence in support of the complaint raised.</w:t>
      </w:r>
    </w:p>
    <w:p w14:paraId="1C0BD3B5" w14:textId="326E663F" w:rsidR="0041207B" w:rsidRPr="0041207B" w:rsidRDefault="00E23940" w:rsidP="00E23940">
      <w:pPr>
        <w:spacing w:after="240" w:line="276" w:lineRule="auto"/>
        <w:jc w:val="both"/>
        <w:rPr>
          <w:rFonts w:ascii="Arial" w:hAnsi="Arial" w:cs="Arial"/>
          <w:b/>
          <w:bCs/>
          <w:sz w:val="22"/>
          <w:szCs w:val="22"/>
          <w:lang w:val="en-AU"/>
        </w:rPr>
      </w:pPr>
      <w:r>
        <w:rPr>
          <w:rFonts w:ascii="Arial" w:hAnsi="Arial" w:cs="Arial"/>
          <w:b/>
          <w:bCs/>
          <w:sz w:val="22"/>
          <w:szCs w:val="22"/>
          <w:lang w:val="en-AU"/>
        </w:rPr>
        <w:t>8.4</w:t>
      </w:r>
      <w:r>
        <w:rPr>
          <w:rFonts w:ascii="Arial" w:hAnsi="Arial" w:cs="Arial"/>
          <w:b/>
          <w:bCs/>
          <w:sz w:val="22"/>
          <w:szCs w:val="22"/>
          <w:lang w:val="en-AU"/>
        </w:rPr>
        <w:tab/>
      </w:r>
      <w:r w:rsidR="0041207B" w:rsidRPr="0041207B">
        <w:rPr>
          <w:rFonts w:ascii="Arial" w:hAnsi="Arial" w:cs="Arial"/>
          <w:b/>
          <w:bCs/>
          <w:sz w:val="22"/>
          <w:szCs w:val="22"/>
          <w:lang w:val="en-AU"/>
        </w:rPr>
        <w:t>Stage 4 – Outcome and Resolution</w:t>
      </w:r>
    </w:p>
    <w:p w14:paraId="31B84F5A" w14:textId="32A073C8" w:rsidR="00BE08D2" w:rsidRDefault="00BE08D2" w:rsidP="00BE08D2">
      <w:pPr>
        <w:spacing w:after="240" w:line="276" w:lineRule="auto"/>
        <w:ind w:left="720"/>
        <w:jc w:val="both"/>
        <w:rPr>
          <w:rFonts w:ascii="Arial" w:hAnsi="Arial" w:cs="Arial"/>
          <w:sz w:val="22"/>
          <w:szCs w:val="22"/>
          <w:lang w:val="en-AU"/>
        </w:rPr>
      </w:pPr>
      <w:r w:rsidRPr="00BE08D2">
        <w:rPr>
          <w:rFonts w:ascii="Arial" w:hAnsi="Arial" w:cs="Arial"/>
          <w:sz w:val="22"/>
          <w:szCs w:val="22"/>
          <w:lang w:val="en-AU"/>
        </w:rPr>
        <w:t>Once the investigation report is completed, the Complaints Manager should, acting as a decision-maker, decide on the outcome and contact the complainant, supplying them with reasons for the decision and, if relevant, avenues for appeal or alternative means of resolution</w:t>
      </w:r>
      <w:r w:rsidR="00663423">
        <w:rPr>
          <w:rFonts w:ascii="Arial" w:hAnsi="Arial" w:cs="Arial"/>
          <w:sz w:val="22"/>
          <w:szCs w:val="22"/>
          <w:lang w:val="en-AU"/>
        </w:rPr>
        <w:t>,</w:t>
      </w:r>
      <w:r w:rsidRPr="00BE08D2">
        <w:rPr>
          <w:rFonts w:ascii="Arial" w:hAnsi="Arial" w:cs="Arial"/>
          <w:sz w:val="22"/>
          <w:szCs w:val="22"/>
          <w:lang w:val="en-AU"/>
        </w:rPr>
        <w:t xml:space="preserve"> e.g., the Tasmanian Ombudsman.  </w:t>
      </w:r>
    </w:p>
    <w:p w14:paraId="0A60D506" w14:textId="6AE11314" w:rsidR="003718EF" w:rsidRDefault="003718EF" w:rsidP="003718EF">
      <w:pPr>
        <w:spacing w:after="240" w:line="276" w:lineRule="auto"/>
        <w:ind w:left="720"/>
        <w:jc w:val="both"/>
        <w:rPr>
          <w:rFonts w:ascii="Arial" w:hAnsi="Arial" w:cs="Arial"/>
          <w:sz w:val="22"/>
          <w:szCs w:val="22"/>
        </w:rPr>
      </w:pPr>
      <w:r>
        <w:rPr>
          <w:rFonts w:ascii="Arial" w:hAnsi="Arial" w:cs="Arial"/>
          <w:sz w:val="22"/>
          <w:szCs w:val="22"/>
        </w:rPr>
        <w:t xml:space="preserve">Following </w:t>
      </w:r>
      <w:r w:rsidRPr="003718EF">
        <w:rPr>
          <w:rFonts w:ascii="Arial" w:hAnsi="Arial" w:cs="Arial"/>
          <w:sz w:val="22"/>
          <w:szCs w:val="22"/>
          <w:lang w:val="en-AU"/>
        </w:rPr>
        <w:t>consideration</w:t>
      </w:r>
      <w:r>
        <w:rPr>
          <w:rFonts w:ascii="Arial" w:hAnsi="Arial" w:cs="Arial"/>
          <w:sz w:val="22"/>
          <w:szCs w:val="22"/>
        </w:rPr>
        <w:t xml:space="preserve"> of the complaint and any investigation into the issues raised, the Complaints Manager will contact the person </w:t>
      </w:r>
      <w:r w:rsidR="00B0698F">
        <w:rPr>
          <w:rFonts w:ascii="Arial" w:hAnsi="Arial" w:cs="Arial"/>
          <w:sz w:val="22"/>
          <w:szCs w:val="22"/>
        </w:rPr>
        <w:t xml:space="preserve">who has made </w:t>
      </w:r>
      <w:r>
        <w:rPr>
          <w:rFonts w:ascii="Arial" w:hAnsi="Arial" w:cs="Arial"/>
          <w:sz w:val="22"/>
          <w:szCs w:val="22"/>
        </w:rPr>
        <w:t>the complaint and advise them of:</w:t>
      </w:r>
    </w:p>
    <w:p w14:paraId="3FD909F1" w14:textId="14D6EE43" w:rsidR="003718EF" w:rsidRPr="003718EF" w:rsidRDefault="003718EF">
      <w:pPr>
        <w:numPr>
          <w:ilvl w:val="0"/>
          <w:numId w:val="13"/>
        </w:numPr>
        <w:spacing w:after="240" w:line="276" w:lineRule="auto"/>
        <w:jc w:val="both"/>
        <w:rPr>
          <w:rFonts w:ascii="Arial" w:hAnsi="Arial" w:cs="Arial"/>
          <w:sz w:val="22"/>
          <w:szCs w:val="22"/>
          <w:lang w:val="en-AU"/>
        </w:rPr>
      </w:pPr>
      <w:r>
        <w:rPr>
          <w:rFonts w:ascii="Arial" w:hAnsi="Arial" w:cs="Arial"/>
          <w:sz w:val="22"/>
          <w:szCs w:val="22"/>
        </w:rPr>
        <w:t xml:space="preserve">The </w:t>
      </w:r>
      <w:r w:rsidRPr="003718EF">
        <w:rPr>
          <w:rFonts w:ascii="Arial" w:hAnsi="Arial" w:cs="Arial"/>
          <w:sz w:val="22"/>
          <w:szCs w:val="22"/>
          <w:lang w:val="en-AU"/>
        </w:rPr>
        <w:t>outcome of the complaint and any action taken;</w:t>
      </w:r>
    </w:p>
    <w:p w14:paraId="045F3653" w14:textId="6F38A77E" w:rsidR="003718EF" w:rsidRPr="003718EF" w:rsidRDefault="003718EF">
      <w:pPr>
        <w:numPr>
          <w:ilvl w:val="0"/>
          <w:numId w:val="13"/>
        </w:numPr>
        <w:spacing w:after="240" w:line="276" w:lineRule="auto"/>
        <w:jc w:val="both"/>
        <w:rPr>
          <w:rFonts w:ascii="Arial" w:hAnsi="Arial" w:cs="Arial"/>
          <w:sz w:val="22"/>
          <w:szCs w:val="22"/>
          <w:lang w:val="en-AU"/>
        </w:rPr>
      </w:pPr>
      <w:r>
        <w:rPr>
          <w:rFonts w:ascii="Arial" w:hAnsi="Arial" w:cs="Arial"/>
          <w:sz w:val="22"/>
          <w:szCs w:val="22"/>
          <w:lang w:val="en-AU"/>
        </w:rPr>
        <w:t>T</w:t>
      </w:r>
      <w:r w:rsidRPr="003718EF">
        <w:rPr>
          <w:rFonts w:ascii="Arial" w:hAnsi="Arial" w:cs="Arial"/>
          <w:sz w:val="22"/>
          <w:szCs w:val="22"/>
          <w:lang w:val="en-AU"/>
        </w:rPr>
        <w:t>he reason/s for the decision;</w:t>
      </w:r>
    </w:p>
    <w:p w14:paraId="53B3C479" w14:textId="6D8F0B9F" w:rsidR="003718EF" w:rsidRPr="003718EF" w:rsidRDefault="003718EF">
      <w:pPr>
        <w:numPr>
          <w:ilvl w:val="0"/>
          <w:numId w:val="13"/>
        </w:numPr>
        <w:spacing w:after="240" w:line="276" w:lineRule="auto"/>
        <w:jc w:val="both"/>
        <w:rPr>
          <w:rFonts w:ascii="Arial" w:hAnsi="Arial" w:cs="Arial"/>
          <w:sz w:val="22"/>
          <w:szCs w:val="22"/>
          <w:lang w:val="en-AU"/>
        </w:rPr>
      </w:pPr>
      <w:r>
        <w:rPr>
          <w:rFonts w:ascii="Arial" w:hAnsi="Arial" w:cs="Arial"/>
          <w:sz w:val="22"/>
          <w:szCs w:val="22"/>
          <w:lang w:val="en-AU"/>
        </w:rPr>
        <w:t>T</w:t>
      </w:r>
      <w:r w:rsidRPr="003718EF">
        <w:rPr>
          <w:rFonts w:ascii="Arial" w:hAnsi="Arial" w:cs="Arial"/>
          <w:sz w:val="22"/>
          <w:szCs w:val="22"/>
          <w:lang w:val="en-AU"/>
        </w:rPr>
        <w:t>he remedy or resolution/s that Tasracing has proposed or put in place, and</w:t>
      </w:r>
    </w:p>
    <w:p w14:paraId="32854A3F" w14:textId="342B0508" w:rsidR="003718EF" w:rsidRPr="00E3034E" w:rsidRDefault="003718EF">
      <w:pPr>
        <w:numPr>
          <w:ilvl w:val="0"/>
          <w:numId w:val="13"/>
        </w:numPr>
        <w:spacing w:after="240" w:line="276" w:lineRule="auto"/>
        <w:jc w:val="both"/>
        <w:rPr>
          <w:rFonts w:ascii="Arial" w:hAnsi="Arial" w:cs="Arial"/>
          <w:sz w:val="22"/>
          <w:szCs w:val="22"/>
        </w:rPr>
      </w:pPr>
      <w:r>
        <w:rPr>
          <w:rFonts w:ascii="Arial" w:hAnsi="Arial" w:cs="Arial"/>
          <w:sz w:val="22"/>
          <w:szCs w:val="22"/>
          <w:lang w:val="en-AU"/>
        </w:rPr>
        <w:t>O</w:t>
      </w:r>
      <w:r w:rsidRPr="003718EF">
        <w:rPr>
          <w:rFonts w:ascii="Arial" w:hAnsi="Arial" w:cs="Arial"/>
          <w:sz w:val="22"/>
          <w:szCs w:val="22"/>
          <w:lang w:val="en-AU"/>
        </w:rPr>
        <w:t>ptions for review that may be available to the complainant, such as an external review by the Tasmanian</w:t>
      </w:r>
      <w:r>
        <w:rPr>
          <w:rFonts w:ascii="Arial" w:hAnsi="Arial" w:cs="Arial"/>
          <w:sz w:val="22"/>
          <w:szCs w:val="22"/>
        </w:rPr>
        <w:t xml:space="preserve"> Ombudsman if Tasracing was unable to resolve the complaint to the complainant’s satisfaction.</w:t>
      </w:r>
    </w:p>
    <w:p w14:paraId="3FD5E54D" w14:textId="7D185E8D" w:rsidR="00E23940" w:rsidRPr="00E23940" w:rsidRDefault="00E23940">
      <w:pPr>
        <w:keepNext/>
        <w:numPr>
          <w:ilvl w:val="0"/>
          <w:numId w:val="1"/>
        </w:numPr>
        <w:spacing w:after="240" w:line="276" w:lineRule="auto"/>
        <w:jc w:val="both"/>
        <w:rPr>
          <w:rFonts w:ascii="Arial" w:hAnsi="Arial" w:cs="Arial"/>
          <w:b/>
          <w:bCs/>
          <w:sz w:val="22"/>
          <w:szCs w:val="22"/>
          <w:u w:val="single"/>
          <w:lang w:val="en-AU"/>
        </w:rPr>
      </w:pPr>
      <w:r>
        <w:rPr>
          <w:rFonts w:ascii="Arial" w:hAnsi="Arial" w:cs="Arial"/>
          <w:b/>
          <w:bCs/>
          <w:sz w:val="22"/>
          <w:szCs w:val="22"/>
          <w:u w:val="single"/>
          <w:lang w:val="en-AU"/>
        </w:rPr>
        <w:lastRenderedPageBreak/>
        <w:t>COMPLAINT PROCEDURES</w:t>
      </w:r>
    </w:p>
    <w:p w14:paraId="0AA07A34" w14:textId="77777777" w:rsidR="00E23940" w:rsidRPr="00E23940" w:rsidRDefault="00E23940" w:rsidP="00895B36">
      <w:pPr>
        <w:keepNext/>
        <w:spacing w:after="240" w:line="276" w:lineRule="auto"/>
        <w:ind w:left="720"/>
        <w:jc w:val="both"/>
        <w:rPr>
          <w:rFonts w:ascii="Arial" w:hAnsi="Arial" w:cs="Arial"/>
          <w:sz w:val="22"/>
          <w:szCs w:val="22"/>
          <w:lang w:val="en-AU"/>
        </w:rPr>
      </w:pPr>
      <w:r w:rsidRPr="00E23940">
        <w:rPr>
          <w:rFonts w:ascii="Arial" w:hAnsi="Arial" w:cs="Arial"/>
          <w:sz w:val="22"/>
          <w:szCs w:val="22"/>
          <w:lang w:val="en-AU"/>
        </w:rPr>
        <w:t xml:space="preserve">All complaints must be addressed with integrity and in an equitable, objective and unbiased manner. </w:t>
      </w:r>
    </w:p>
    <w:p w14:paraId="497CC2CE" w14:textId="77777777" w:rsidR="00E23940" w:rsidRPr="00E23940" w:rsidRDefault="00E23940" w:rsidP="00E23940">
      <w:pPr>
        <w:spacing w:after="240" w:line="276" w:lineRule="auto"/>
        <w:ind w:left="720"/>
        <w:jc w:val="both"/>
        <w:rPr>
          <w:rFonts w:ascii="Arial" w:hAnsi="Arial" w:cs="Arial"/>
          <w:sz w:val="22"/>
          <w:szCs w:val="22"/>
          <w:lang w:val="en-AU"/>
        </w:rPr>
      </w:pPr>
      <w:r w:rsidRPr="00E23940">
        <w:rPr>
          <w:rFonts w:ascii="Arial" w:hAnsi="Arial" w:cs="Arial"/>
          <w:sz w:val="22"/>
          <w:szCs w:val="22"/>
          <w:lang w:val="en-AU"/>
        </w:rPr>
        <w:t xml:space="preserve">The person handling a complaint must be different from any employee member whose conduct or service is being complained about. </w:t>
      </w:r>
    </w:p>
    <w:p w14:paraId="524A2F3A" w14:textId="77777777" w:rsidR="00E23940" w:rsidRPr="00E23940" w:rsidRDefault="00E23940" w:rsidP="00E23940">
      <w:pPr>
        <w:spacing w:after="240" w:line="276" w:lineRule="auto"/>
        <w:ind w:left="720"/>
        <w:jc w:val="both"/>
        <w:rPr>
          <w:rFonts w:ascii="Arial" w:hAnsi="Arial" w:cs="Arial"/>
          <w:sz w:val="22"/>
          <w:szCs w:val="22"/>
          <w:lang w:val="en-AU"/>
        </w:rPr>
      </w:pPr>
      <w:r w:rsidRPr="00E23940">
        <w:rPr>
          <w:rFonts w:ascii="Arial" w:hAnsi="Arial" w:cs="Arial"/>
          <w:sz w:val="22"/>
          <w:szCs w:val="22"/>
          <w:lang w:val="en-AU"/>
        </w:rPr>
        <w:t xml:space="preserve">Conflicts of interests, whether actual or perceived, must be managed responsibly. In particular, internal reviews of how a complaint was managed will be conducted by a person other than the original decision maker who is not in a position of conflict. </w:t>
      </w:r>
    </w:p>
    <w:p w14:paraId="6696AE13" w14:textId="3F0F9783" w:rsidR="0041207B" w:rsidRDefault="00E23940" w:rsidP="00E23940">
      <w:pPr>
        <w:spacing w:after="240" w:line="276" w:lineRule="auto"/>
        <w:ind w:left="720"/>
        <w:jc w:val="both"/>
        <w:rPr>
          <w:rFonts w:ascii="Arial" w:hAnsi="Arial" w:cs="Arial"/>
          <w:sz w:val="22"/>
          <w:szCs w:val="22"/>
        </w:rPr>
      </w:pPr>
      <w:r w:rsidRPr="00E23940">
        <w:rPr>
          <w:rFonts w:ascii="Arial" w:hAnsi="Arial" w:cs="Arial"/>
          <w:sz w:val="22"/>
          <w:szCs w:val="22"/>
          <w:lang w:val="en-AU"/>
        </w:rPr>
        <w:t>The identity of the person making the complaints must be protected in accordance to Tasracing’s Privacy Policy and should only be used for the purposes of addressing the complaint and any follow up actions.</w:t>
      </w:r>
      <w:r w:rsidR="00A07485">
        <w:rPr>
          <w:rFonts w:ascii="Arial" w:hAnsi="Arial" w:cs="Arial"/>
          <w:sz w:val="22"/>
          <w:szCs w:val="22"/>
          <w:lang w:val="en-AU"/>
        </w:rPr>
        <w:t xml:space="preserve"> </w:t>
      </w:r>
    </w:p>
    <w:p w14:paraId="18399EE8" w14:textId="198B5913" w:rsidR="001A56ED" w:rsidRDefault="001A56ED" w:rsidP="00E23940">
      <w:pPr>
        <w:spacing w:after="240" w:line="276" w:lineRule="auto"/>
        <w:ind w:left="720"/>
        <w:jc w:val="both"/>
        <w:rPr>
          <w:rFonts w:ascii="Arial" w:hAnsi="Arial" w:cs="Arial"/>
          <w:sz w:val="22"/>
          <w:szCs w:val="22"/>
          <w:lang w:val="en-AU"/>
        </w:rPr>
      </w:pPr>
      <w:r w:rsidRPr="001A56ED">
        <w:rPr>
          <w:rFonts w:ascii="Arial" w:hAnsi="Arial" w:cs="Arial"/>
          <w:sz w:val="22"/>
          <w:szCs w:val="22"/>
        </w:rPr>
        <w:t xml:space="preserve">Whilst Tasracing will endeavour to preserve the confidentiality of the complainant and the </w:t>
      </w:r>
      <w:r>
        <w:rPr>
          <w:rFonts w:ascii="Arial" w:hAnsi="Arial" w:cs="Arial"/>
          <w:sz w:val="22"/>
          <w:szCs w:val="22"/>
        </w:rPr>
        <w:t>respondent</w:t>
      </w:r>
      <w:r w:rsidRPr="001A56ED">
        <w:rPr>
          <w:rFonts w:ascii="Arial" w:hAnsi="Arial" w:cs="Arial"/>
          <w:sz w:val="22"/>
          <w:szCs w:val="22"/>
        </w:rPr>
        <w:t xml:space="preserve">, it may be necessary to speak with other people involved to determine what happened and to maintain the integrity of the investigation process. Where potentially unlawful conduct has occurred, Tasracing will need to alert the appropriate authorities. Those people who are involved in the complaint (including the complainant, witnesses etc.) are also under a duty to maintain confidentiality and display a commitment to uphold the integrity of the </w:t>
      </w:r>
      <w:r>
        <w:rPr>
          <w:rFonts w:ascii="Arial" w:hAnsi="Arial" w:cs="Arial"/>
          <w:sz w:val="22"/>
          <w:szCs w:val="22"/>
        </w:rPr>
        <w:t xml:space="preserve">complaint management </w:t>
      </w:r>
      <w:r w:rsidRPr="001A56ED">
        <w:rPr>
          <w:rFonts w:ascii="Arial" w:hAnsi="Arial" w:cs="Arial"/>
          <w:sz w:val="22"/>
          <w:szCs w:val="22"/>
        </w:rPr>
        <w:t xml:space="preserve">process. </w:t>
      </w:r>
    </w:p>
    <w:p w14:paraId="5E83C2CC" w14:textId="269B2F5F" w:rsidR="00E23940" w:rsidRDefault="00BE08D2" w:rsidP="0041207B">
      <w:pPr>
        <w:spacing w:after="240" w:line="276" w:lineRule="auto"/>
        <w:ind w:left="720"/>
        <w:jc w:val="both"/>
        <w:rPr>
          <w:rFonts w:ascii="Arial" w:hAnsi="Arial" w:cs="Arial"/>
          <w:sz w:val="22"/>
          <w:szCs w:val="22"/>
          <w:lang w:val="en-AU"/>
        </w:rPr>
      </w:pPr>
      <w:r>
        <w:rPr>
          <w:rFonts w:ascii="Arial" w:hAnsi="Arial" w:cs="Arial"/>
          <w:sz w:val="22"/>
          <w:szCs w:val="22"/>
          <w:lang w:val="en-AU"/>
        </w:rPr>
        <w:t>Tasracing should use reasonable endeavours to ensure that complaints are dealt with in line with the following timeframes:</w:t>
      </w:r>
    </w:p>
    <w:p w14:paraId="3C6A4FD5" w14:textId="6C24B573" w:rsidR="00F34F57" w:rsidRPr="00CE55DE" w:rsidRDefault="00F34F57">
      <w:pPr>
        <w:numPr>
          <w:ilvl w:val="0"/>
          <w:numId w:val="13"/>
        </w:numPr>
        <w:spacing w:after="240" w:line="276" w:lineRule="auto"/>
        <w:jc w:val="both"/>
        <w:rPr>
          <w:rFonts w:ascii="Arial" w:hAnsi="Arial" w:cs="Arial"/>
          <w:sz w:val="22"/>
          <w:szCs w:val="22"/>
          <w:lang w:val="en-AU"/>
        </w:rPr>
      </w:pPr>
      <w:r>
        <w:rPr>
          <w:rFonts w:ascii="Arial" w:hAnsi="Arial" w:cs="Arial"/>
          <w:b/>
          <w:bCs/>
          <w:sz w:val="22"/>
          <w:szCs w:val="22"/>
          <w:lang w:val="en-AU"/>
        </w:rPr>
        <w:t>Within 5 days:</w:t>
      </w:r>
      <w:r>
        <w:rPr>
          <w:rFonts w:ascii="Arial" w:hAnsi="Arial" w:cs="Arial"/>
          <w:sz w:val="22"/>
          <w:szCs w:val="22"/>
          <w:lang w:val="en-AU"/>
        </w:rPr>
        <w:t xml:space="preserve"> Acknowledge receipt of a complaint submitted in accordance with this Policy</w:t>
      </w:r>
      <w:r w:rsidR="00663423">
        <w:rPr>
          <w:rFonts w:ascii="Arial" w:hAnsi="Arial" w:cs="Arial"/>
          <w:sz w:val="22"/>
          <w:szCs w:val="22"/>
          <w:lang w:val="en-AU"/>
        </w:rPr>
        <w:t xml:space="preserve"> and provide information to the complainant about the process to be followed</w:t>
      </w:r>
      <w:r>
        <w:rPr>
          <w:rFonts w:ascii="Arial" w:hAnsi="Arial" w:cs="Arial"/>
          <w:sz w:val="22"/>
          <w:szCs w:val="22"/>
          <w:lang w:val="en-AU"/>
        </w:rPr>
        <w:t xml:space="preserve">. </w:t>
      </w:r>
    </w:p>
    <w:p w14:paraId="49022A2A" w14:textId="5DFC8AEB" w:rsidR="00E23940" w:rsidRPr="00E23940" w:rsidRDefault="00E23940">
      <w:pPr>
        <w:numPr>
          <w:ilvl w:val="0"/>
          <w:numId w:val="13"/>
        </w:numPr>
        <w:spacing w:after="240" w:line="276" w:lineRule="auto"/>
        <w:jc w:val="both"/>
        <w:rPr>
          <w:rFonts w:ascii="Arial" w:hAnsi="Arial" w:cs="Arial"/>
          <w:sz w:val="22"/>
          <w:szCs w:val="22"/>
          <w:lang w:val="en-AU"/>
        </w:rPr>
      </w:pPr>
      <w:r w:rsidRPr="00BE08D2">
        <w:rPr>
          <w:rFonts w:ascii="Arial" w:hAnsi="Arial" w:cs="Arial"/>
          <w:b/>
          <w:bCs/>
          <w:sz w:val="22"/>
          <w:szCs w:val="22"/>
          <w:lang w:val="en-AU"/>
        </w:rPr>
        <w:t>Within 45 days:</w:t>
      </w:r>
      <w:r w:rsidRPr="00E23940">
        <w:rPr>
          <w:rFonts w:ascii="Arial" w:hAnsi="Arial" w:cs="Arial"/>
          <w:sz w:val="22"/>
          <w:szCs w:val="22"/>
          <w:lang w:val="en-AU"/>
        </w:rPr>
        <w:t xml:space="preserve"> </w:t>
      </w:r>
      <w:r w:rsidR="00BE08D2">
        <w:rPr>
          <w:rFonts w:ascii="Arial" w:hAnsi="Arial" w:cs="Arial"/>
          <w:sz w:val="22"/>
          <w:szCs w:val="22"/>
          <w:lang w:val="en-AU"/>
        </w:rPr>
        <w:t>F</w:t>
      </w:r>
      <w:r w:rsidR="00BE08D2" w:rsidRPr="00E23940">
        <w:rPr>
          <w:rFonts w:ascii="Arial" w:hAnsi="Arial" w:cs="Arial"/>
          <w:sz w:val="22"/>
          <w:szCs w:val="22"/>
          <w:lang w:val="en-AU"/>
        </w:rPr>
        <w:t xml:space="preserve">inalise </w:t>
      </w:r>
      <w:r w:rsidRPr="00E23940">
        <w:rPr>
          <w:rFonts w:ascii="Arial" w:hAnsi="Arial" w:cs="Arial"/>
          <w:sz w:val="22"/>
          <w:szCs w:val="22"/>
          <w:lang w:val="en-AU"/>
        </w:rPr>
        <w:t xml:space="preserve">most straight-forward complaints. </w:t>
      </w:r>
    </w:p>
    <w:p w14:paraId="731856FC" w14:textId="5D567F7C" w:rsidR="00E23940" w:rsidRPr="00E23940" w:rsidRDefault="00E23940">
      <w:pPr>
        <w:numPr>
          <w:ilvl w:val="0"/>
          <w:numId w:val="13"/>
        </w:numPr>
        <w:spacing w:after="240" w:line="276" w:lineRule="auto"/>
        <w:jc w:val="both"/>
        <w:rPr>
          <w:rFonts w:ascii="Arial" w:hAnsi="Arial" w:cs="Arial"/>
          <w:sz w:val="22"/>
          <w:szCs w:val="22"/>
          <w:lang w:val="en-AU"/>
        </w:rPr>
      </w:pPr>
      <w:r w:rsidRPr="00BE08D2">
        <w:rPr>
          <w:rFonts w:ascii="Arial" w:hAnsi="Arial" w:cs="Arial"/>
          <w:b/>
          <w:bCs/>
          <w:sz w:val="22"/>
          <w:szCs w:val="22"/>
          <w:lang w:val="en-AU"/>
        </w:rPr>
        <w:t>Within 90 days:</w:t>
      </w:r>
      <w:r w:rsidRPr="00E23940">
        <w:rPr>
          <w:rFonts w:ascii="Arial" w:hAnsi="Arial" w:cs="Arial"/>
          <w:sz w:val="22"/>
          <w:szCs w:val="22"/>
          <w:lang w:val="en-AU"/>
        </w:rPr>
        <w:t xml:space="preserve"> </w:t>
      </w:r>
      <w:r w:rsidR="00BE08D2">
        <w:rPr>
          <w:rFonts w:ascii="Arial" w:hAnsi="Arial" w:cs="Arial"/>
          <w:sz w:val="22"/>
          <w:szCs w:val="22"/>
          <w:lang w:val="en-AU"/>
        </w:rPr>
        <w:t>F</w:t>
      </w:r>
      <w:r w:rsidR="00BE08D2" w:rsidRPr="00E23940">
        <w:rPr>
          <w:rFonts w:ascii="Arial" w:hAnsi="Arial" w:cs="Arial"/>
          <w:sz w:val="22"/>
          <w:szCs w:val="22"/>
          <w:lang w:val="en-AU"/>
        </w:rPr>
        <w:t xml:space="preserve">inalise </w:t>
      </w:r>
      <w:r w:rsidRPr="00E23940">
        <w:rPr>
          <w:rFonts w:ascii="Arial" w:hAnsi="Arial" w:cs="Arial"/>
          <w:sz w:val="22"/>
          <w:szCs w:val="22"/>
          <w:lang w:val="en-AU"/>
        </w:rPr>
        <w:t xml:space="preserve">complaints that require informal enquiries or straight-forward investigation. </w:t>
      </w:r>
    </w:p>
    <w:p w14:paraId="07CDF790" w14:textId="576636CC" w:rsidR="00E23940" w:rsidRPr="00E23940" w:rsidRDefault="00E23940">
      <w:pPr>
        <w:numPr>
          <w:ilvl w:val="0"/>
          <w:numId w:val="13"/>
        </w:numPr>
        <w:spacing w:after="240" w:line="276" w:lineRule="auto"/>
        <w:jc w:val="both"/>
        <w:rPr>
          <w:rFonts w:ascii="Arial" w:hAnsi="Arial" w:cs="Arial"/>
          <w:sz w:val="22"/>
          <w:szCs w:val="22"/>
          <w:lang w:val="en-AU"/>
        </w:rPr>
      </w:pPr>
      <w:r w:rsidRPr="00BE08D2">
        <w:rPr>
          <w:rFonts w:ascii="Arial" w:hAnsi="Arial" w:cs="Arial"/>
          <w:b/>
          <w:bCs/>
          <w:sz w:val="22"/>
          <w:szCs w:val="22"/>
          <w:lang w:val="en-AU"/>
        </w:rPr>
        <w:t>Within 6-12 months:</w:t>
      </w:r>
      <w:r w:rsidRPr="00E23940">
        <w:rPr>
          <w:rFonts w:ascii="Arial" w:hAnsi="Arial" w:cs="Arial"/>
          <w:sz w:val="22"/>
          <w:szCs w:val="22"/>
          <w:lang w:val="en-AU"/>
        </w:rPr>
        <w:t xml:space="preserve"> </w:t>
      </w:r>
      <w:r w:rsidR="00BE08D2">
        <w:rPr>
          <w:rFonts w:ascii="Arial" w:hAnsi="Arial" w:cs="Arial"/>
          <w:sz w:val="22"/>
          <w:szCs w:val="22"/>
          <w:lang w:val="en-AU"/>
        </w:rPr>
        <w:t>F</w:t>
      </w:r>
      <w:r w:rsidRPr="00E23940">
        <w:rPr>
          <w:rFonts w:ascii="Arial" w:hAnsi="Arial" w:cs="Arial"/>
          <w:sz w:val="22"/>
          <w:szCs w:val="22"/>
          <w:lang w:val="en-AU"/>
        </w:rPr>
        <w:t>inalise complaints that require a complex investigation.</w:t>
      </w:r>
    </w:p>
    <w:p w14:paraId="46AC5A0A" w14:textId="77777777" w:rsidR="00663423" w:rsidRDefault="00E23940">
      <w:pPr>
        <w:numPr>
          <w:ilvl w:val="0"/>
          <w:numId w:val="13"/>
        </w:numPr>
        <w:spacing w:after="240" w:line="276" w:lineRule="auto"/>
        <w:jc w:val="both"/>
        <w:rPr>
          <w:rFonts w:ascii="Arial" w:hAnsi="Arial" w:cs="Arial"/>
          <w:sz w:val="22"/>
          <w:szCs w:val="22"/>
          <w:lang w:val="en-AU"/>
        </w:rPr>
      </w:pPr>
      <w:r w:rsidRPr="00BE08D2">
        <w:rPr>
          <w:rFonts w:ascii="Arial" w:hAnsi="Arial" w:cs="Arial"/>
          <w:b/>
          <w:bCs/>
          <w:sz w:val="22"/>
          <w:szCs w:val="22"/>
          <w:lang w:val="en-AU"/>
        </w:rPr>
        <w:t>Every 6 weeks:</w:t>
      </w:r>
      <w:r w:rsidRPr="00E23940">
        <w:rPr>
          <w:rFonts w:ascii="Arial" w:hAnsi="Arial" w:cs="Arial"/>
          <w:sz w:val="22"/>
          <w:szCs w:val="22"/>
          <w:lang w:val="en-AU"/>
        </w:rPr>
        <w:t xml:space="preserve"> </w:t>
      </w:r>
      <w:r w:rsidR="00BE08D2">
        <w:rPr>
          <w:rFonts w:ascii="Arial" w:hAnsi="Arial" w:cs="Arial"/>
          <w:sz w:val="22"/>
          <w:szCs w:val="22"/>
          <w:lang w:val="en-AU"/>
        </w:rPr>
        <w:t>P</w:t>
      </w:r>
      <w:r w:rsidRPr="00E23940">
        <w:rPr>
          <w:rFonts w:ascii="Arial" w:hAnsi="Arial" w:cs="Arial"/>
          <w:sz w:val="22"/>
          <w:szCs w:val="22"/>
          <w:lang w:val="en-AU"/>
        </w:rPr>
        <w:t xml:space="preserve">rovide an update about the progress of a complaint from assessment to outcome to the </w:t>
      </w:r>
      <w:r w:rsidR="00BE08D2">
        <w:rPr>
          <w:rFonts w:ascii="Arial" w:hAnsi="Arial" w:cs="Arial"/>
          <w:sz w:val="22"/>
          <w:szCs w:val="22"/>
          <w:lang w:val="en-AU"/>
        </w:rPr>
        <w:t xml:space="preserve">complainant </w:t>
      </w:r>
      <w:r w:rsidRPr="00E23940">
        <w:rPr>
          <w:rFonts w:ascii="Arial" w:hAnsi="Arial" w:cs="Arial"/>
          <w:sz w:val="22"/>
          <w:szCs w:val="22"/>
          <w:lang w:val="en-AU"/>
        </w:rPr>
        <w:t>who made it, the relevant controlling body and any affected persons, as appropriate and practical.</w:t>
      </w:r>
      <w:r w:rsidR="003718EF">
        <w:rPr>
          <w:rFonts w:ascii="Arial" w:hAnsi="Arial" w:cs="Arial"/>
          <w:sz w:val="22"/>
          <w:szCs w:val="22"/>
          <w:lang w:val="en-AU"/>
        </w:rPr>
        <w:t xml:space="preserve"> </w:t>
      </w:r>
    </w:p>
    <w:p w14:paraId="26D0FE14" w14:textId="1FD19776" w:rsidR="00E23940" w:rsidRPr="003D6107" w:rsidRDefault="003718EF" w:rsidP="00CE55DE">
      <w:pPr>
        <w:spacing w:after="240" w:line="276" w:lineRule="auto"/>
        <w:ind w:left="720"/>
        <w:jc w:val="both"/>
        <w:rPr>
          <w:rFonts w:ascii="Arial" w:hAnsi="Arial" w:cs="Arial"/>
          <w:sz w:val="22"/>
          <w:szCs w:val="22"/>
          <w:lang w:val="en-AU"/>
        </w:rPr>
      </w:pPr>
      <w:r>
        <w:rPr>
          <w:rFonts w:ascii="Arial" w:hAnsi="Arial" w:cs="Arial"/>
          <w:sz w:val="22"/>
          <w:szCs w:val="22"/>
        </w:rPr>
        <w:t>If the matter is unable to be resolved within the timeframes listed above, the Complaints Manager will explain the reason for the delay and advise the complainant of a new timeframe and keep them informed of the progress.</w:t>
      </w:r>
    </w:p>
    <w:p w14:paraId="3DEC48BE" w14:textId="286BCF07" w:rsidR="003D6107" w:rsidRDefault="003D6107" w:rsidP="003D6107">
      <w:pPr>
        <w:spacing w:after="240" w:line="276" w:lineRule="auto"/>
        <w:ind w:left="720"/>
        <w:jc w:val="both"/>
        <w:rPr>
          <w:rFonts w:ascii="Arial" w:hAnsi="Arial" w:cs="Arial"/>
          <w:sz w:val="22"/>
          <w:szCs w:val="22"/>
        </w:rPr>
      </w:pPr>
      <w:r w:rsidRPr="003D6107">
        <w:rPr>
          <w:rFonts w:ascii="Arial" w:hAnsi="Arial" w:cs="Arial"/>
          <w:sz w:val="22"/>
          <w:szCs w:val="22"/>
        </w:rPr>
        <w:t>The Complaints Manager is responsible for day-to-day complaints management.</w:t>
      </w:r>
    </w:p>
    <w:p w14:paraId="17D2B751" w14:textId="77777777" w:rsidR="003D6107" w:rsidRPr="003D6107" w:rsidRDefault="003D6107" w:rsidP="003D6107">
      <w:pPr>
        <w:spacing w:after="240" w:line="276" w:lineRule="auto"/>
        <w:ind w:left="720"/>
        <w:jc w:val="both"/>
        <w:rPr>
          <w:rFonts w:ascii="Arial" w:hAnsi="Arial" w:cs="Arial"/>
          <w:sz w:val="22"/>
          <w:szCs w:val="22"/>
          <w:lang w:val="en-AU"/>
        </w:rPr>
      </w:pPr>
      <w:r w:rsidRPr="003D6107">
        <w:rPr>
          <w:rFonts w:ascii="Arial" w:hAnsi="Arial" w:cs="Arial"/>
          <w:sz w:val="22"/>
          <w:szCs w:val="22"/>
          <w:lang w:val="en-AU"/>
        </w:rPr>
        <w:t>Complaints must be escalated as follows:</w:t>
      </w:r>
    </w:p>
    <w:p w14:paraId="09CF647D" w14:textId="77777777" w:rsidR="003D6107" w:rsidRPr="003D6107" w:rsidRDefault="003D6107">
      <w:pPr>
        <w:numPr>
          <w:ilvl w:val="0"/>
          <w:numId w:val="14"/>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lastRenderedPageBreak/>
        <w:t>High-risk or serious matters (including allegations involving senior management, systemic risk, significant reputational risk or potential criminal conduct) must be escalated to the Chief Executive Officer.</w:t>
      </w:r>
    </w:p>
    <w:p w14:paraId="744EBC84" w14:textId="77777777" w:rsidR="003D6107" w:rsidRPr="003D6107" w:rsidRDefault="003D6107">
      <w:pPr>
        <w:numPr>
          <w:ilvl w:val="0"/>
          <w:numId w:val="14"/>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t>Matters involving significant governance, financial or reputational risk must be reported to the Audit &amp; Risk Committee.</w:t>
      </w:r>
    </w:p>
    <w:p w14:paraId="0BA2FB22" w14:textId="77777777" w:rsidR="003D6107" w:rsidRPr="003D6107" w:rsidRDefault="003D6107">
      <w:pPr>
        <w:numPr>
          <w:ilvl w:val="0"/>
          <w:numId w:val="14"/>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t>Matters involving allegations concerning the Chief Executive Officer must be escalated to the Chair of the Audit &amp; Risk Committee.</w:t>
      </w:r>
    </w:p>
    <w:p w14:paraId="0688FF7A" w14:textId="77777777" w:rsidR="003D6107" w:rsidRPr="003D6107" w:rsidRDefault="003D6107">
      <w:pPr>
        <w:numPr>
          <w:ilvl w:val="0"/>
          <w:numId w:val="14"/>
        </w:numPr>
        <w:tabs>
          <w:tab w:val="num" w:pos="720"/>
        </w:tabs>
        <w:spacing w:after="240" w:line="276" w:lineRule="auto"/>
        <w:jc w:val="both"/>
        <w:rPr>
          <w:rFonts w:ascii="Arial" w:hAnsi="Arial" w:cs="Arial"/>
          <w:sz w:val="22"/>
          <w:szCs w:val="22"/>
          <w:lang w:val="en-AU"/>
        </w:rPr>
      </w:pPr>
      <w:r w:rsidRPr="003D6107">
        <w:rPr>
          <w:rFonts w:ascii="Arial" w:hAnsi="Arial" w:cs="Arial"/>
          <w:sz w:val="22"/>
          <w:szCs w:val="22"/>
          <w:lang w:val="en-AU"/>
        </w:rPr>
        <w:t>Matters involving Directors must be escalated to the Board Chair.</w:t>
      </w:r>
    </w:p>
    <w:p w14:paraId="50BDA0AB" w14:textId="77777777" w:rsidR="003D6107" w:rsidRPr="003D6107" w:rsidRDefault="003D6107" w:rsidP="003D6107">
      <w:pPr>
        <w:spacing w:after="240" w:line="276" w:lineRule="auto"/>
        <w:ind w:left="720"/>
        <w:jc w:val="both"/>
        <w:rPr>
          <w:rFonts w:ascii="Arial" w:hAnsi="Arial" w:cs="Arial"/>
          <w:sz w:val="22"/>
          <w:szCs w:val="22"/>
          <w:lang w:val="en-AU"/>
        </w:rPr>
      </w:pPr>
      <w:r w:rsidRPr="003D6107">
        <w:rPr>
          <w:rFonts w:ascii="Arial" w:hAnsi="Arial" w:cs="Arial"/>
          <w:sz w:val="22"/>
          <w:szCs w:val="22"/>
          <w:lang w:val="en-AU"/>
        </w:rPr>
        <w:t>The Complaints Manager must ensure that escalation decisions are recorded in the Complaints Register.</w:t>
      </w:r>
    </w:p>
    <w:p w14:paraId="15C9A68D" w14:textId="77777777" w:rsidR="003D6107" w:rsidRPr="003D6107" w:rsidRDefault="003D6107" w:rsidP="003D6107">
      <w:pPr>
        <w:spacing w:after="240" w:line="276" w:lineRule="auto"/>
        <w:ind w:left="720"/>
        <w:jc w:val="both"/>
        <w:rPr>
          <w:rFonts w:ascii="Arial" w:hAnsi="Arial" w:cs="Arial"/>
          <w:sz w:val="22"/>
          <w:szCs w:val="22"/>
          <w:lang w:val="en-AU"/>
        </w:rPr>
      </w:pPr>
      <w:r w:rsidRPr="003D6107">
        <w:rPr>
          <w:rFonts w:ascii="Arial" w:hAnsi="Arial" w:cs="Arial"/>
          <w:sz w:val="22"/>
          <w:szCs w:val="22"/>
          <w:lang w:val="en-AU"/>
        </w:rPr>
        <w:t>This escalation framework operates in conjunction with Tasracing’s broader governance and risk management framework.</w:t>
      </w:r>
    </w:p>
    <w:p w14:paraId="7B795CFD" w14:textId="0E7C89E7" w:rsidR="003D6107" w:rsidRDefault="001B5F28">
      <w:pPr>
        <w:numPr>
          <w:ilvl w:val="0"/>
          <w:numId w:val="1"/>
        </w:numPr>
        <w:spacing w:after="240" w:line="276" w:lineRule="auto"/>
        <w:jc w:val="both"/>
        <w:rPr>
          <w:rFonts w:ascii="Arial" w:hAnsi="Arial" w:cs="Arial"/>
          <w:b/>
          <w:bCs/>
          <w:sz w:val="22"/>
          <w:szCs w:val="22"/>
          <w:u w:val="single"/>
          <w:lang w:val="en-AU"/>
        </w:rPr>
      </w:pPr>
      <w:r>
        <w:rPr>
          <w:rFonts w:ascii="Arial" w:hAnsi="Arial" w:cs="Arial"/>
          <w:b/>
          <w:bCs/>
          <w:sz w:val="22"/>
          <w:szCs w:val="22"/>
          <w:u w:val="single"/>
          <w:lang w:val="en-AU"/>
        </w:rPr>
        <w:t xml:space="preserve">EDUCATION AND </w:t>
      </w:r>
      <w:r w:rsidR="003D6107">
        <w:rPr>
          <w:rFonts w:ascii="Arial" w:hAnsi="Arial" w:cs="Arial"/>
          <w:b/>
          <w:bCs/>
          <w:sz w:val="22"/>
          <w:szCs w:val="22"/>
          <w:u w:val="single"/>
          <w:lang w:val="en-AU"/>
        </w:rPr>
        <w:t xml:space="preserve">TRAINING </w:t>
      </w:r>
    </w:p>
    <w:p w14:paraId="3B1AFC88" w14:textId="5AC31053" w:rsidR="007D36C6" w:rsidRPr="007D36C6" w:rsidRDefault="007D36C6" w:rsidP="007D36C6">
      <w:pPr>
        <w:spacing w:after="240" w:line="276" w:lineRule="auto"/>
        <w:ind w:left="720"/>
        <w:jc w:val="both"/>
        <w:rPr>
          <w:rFonts w:ascii="Arial" w:hAnsi="Arial" w:cs="Arial"/>
          <w:sz w:val="22"/>
          <w:szCs w:val="22"/>
          <w:lang w:val="en-AU"/>
        </w:rPr>
      </w:pPr>
      <w:r w:rsidRPr="007D36C6">
        <w:rPr>
          <w:rFonts w:ascii="Arial" w:hAnsi="Arial" w:cs="Arial"/>
          <w:sz w:val="22"/>
          <w:szCs w:val="22"/>
          <w:lang w:val="en-AU"/>
        </w:rPr>
        <w:t xml:space="preserve">Tasracing will ensure that employees involved in receiving, assessing or managing complaints receive appropriate </w:t>
      </w:r>
      <w:r w:rsidR="003F4BA1">
        <w:rPr>
          <w:rFonts w:ascii="Arial" w:hAnsi="Arial" w:cs="Arial"/>
          <w:sz w:val="22"/>
          <w:szCs w:val="22"/>
          <w:lang w:val="en-AU"/>
        </w:rPr>
        <w:t>e</w:t>
      </w:r>
      <w:r w:rsidR="003F4BA1" w:rsidRPr="003F4BA1">
        <w:rPr>
          <w:rFonts w:ascii="Arial" w:hAnsi="Arial" w:cs="Arial"/>
          <w:sz w:val="22"/>
          <w:szCs w:val="22"/>
        </w:rPr>
        <w:t>ducation and training to perform those functions consistently and in accordance with this Policy</w:t>
      </w:r>
      <w:r w:rsidR="003F4BA1">
        <w:rPr>
          <w:rFonts w:ascii="Arial" w:hAnsi="Arial" w:cs="Arial"/>
          <w:sz w:val="22"/>
          <w:szCs w:val="22"/>
          <w:lang w:val="en-AU"/>
        </w:rPr>
        <w:t>.</w:t>
      </w:r>
    </w:p>
    <w:p w14:paraId="4CE47422" w14:textId="77777777" w:rsidR="00366C55" w:rsidRPr="00366C55" w:rsidRDefault="007D36C6" w:rsidP="00366C55">
      <w:pPr>
        <w:spacing w:after="240" w:line="276" w:lineRule="auto"/>
        <w:ind w:left="720"/>
        <w:jc w:val="both"/>
        <w:rPr>
          <w:rFonts w:ascii="Arial" w:hAnsi="Arial" w:cs="Arial"/>
          <w:b/>
          <w:bCs/>
          <w:sz w:val="22"/>
          <w:szCs w:val="22"/>
          <w:u w:val="single"/>
          <w:lang w:val="en-AU"/>
        </w:rPr>
      </w:pPr>
      <w:r w:rsidRPr="007D36C6">
        <w:rPr>
          <w:rFonts w:ascii="Arial" w:hAnsi="Arial" w:cs="Arial"/>
          <w:sz w:val="22"/>
          <w:szCs w:val="22"/>
          <w:lang w:val="en-AU"/>
        </w:rPr>
        <w:t xml:space="preserve">Complaint handling training requirements will form part of </w:t>
      </w:r>
      <w:r w:rsidRPr="001B5F28">
        <w:rPr>
          <w:rFonts w:ascii="Arial" w:hAnsi="Arial" w:cs="Arial"/>
          <w:sz w:val="22"/>
          <w:szCs w:val="22"/>
          <w:lang w:val="en-AU"/>
        </w:rPr>
        <w:t>Tasracing’s Education Framework</w:t>
      </w:r>
      <w:r w:rsidRPr="007D36C6">
        <w:rPr>
          <w:rFonts w:ascii="Arial" w:hAnsi="Arial" w:cs="Arial"/>
          <w:sz w:val="22"/>
          <w:szCs w:val="22"/>
          <w:lang w:val="en-AU"/>
        </w:rPr>
        <w:t xml:space="preserve"> and </w:t>
      </w:r>
      <w:r>
        <w:rPr>
          <w:rFonts w:ascii="Arial" w:hAnsi="Arial" w:cs="Arial"/>
          <w:sz w:val="22"/>
          <w:szCs w:val="22"/>
          <w:lang w:val="en-AU"/>
        </w:rPr>
        <w:t xml:space="preserve">be included in </w:t>
      </w:r>
      <w:r w:rsidRPr="007D36C6">
        <w:rPr>
          <w:rFonts w:ascii="Arial" w:hAnsi="Arial" w:cs="Arial"/>
          <w:sz w:val="22"/>
          <w:szCs w:val="22"/>
          <w:lang w:val="en-AU"/>
        </w:rPr>
        <w:t>refresher training programs.</w:t>
      </w:r>
    </w:p>
    <w:p w14:paraId="6F5F4DC0" w14:textId="02428492" w:rsidR="0041207B" w:rsidRPr="003718EF" w:rsidRDefault="0041207B">
      <w:pPr>
        <w:numPr>
          <w:ilvl w:val="0"/>
          <w:numId w:val="1"/>
        </w:numPr>
        <w:spacing w:after="240" w:line="276" w:lineRule="auto"/>
        <w:jc w:val="both"/>
        <w:rPr>
          <w:rFonts w:ascii="Arial" w:hAnsi="Arial" w:cs="Arial"/>
          <w:b/>
          <w:bCs/>
          <w:sz w:val="22"/>
          <w:szCs w:val="22"/>
          <w:u w:val="single"/>
          <w:lang w:val="en-AU"/>
        </w:rPr>
      </w:pPr>
      <w:r w:rsidRPr="003718EF">
        <w:rPr>
          <w:rFonts w:ascii="Arial" w:hAnsi="Arial" w:cs="Arial"/>
          <w:b/>
          <w:bCs/>
          <w:sz w:val="22"/>
          <w:szCs w:val="22"/>
          <w:u w:val="single"/>
          <w:lang w:val="en-AU"/>
        </w:rPr>
        <w:t>EXTERNAL REVIEW</w:t>
      </w:r>
    </w:p>
    <w:p w14:paraId="527B8044" w14:textId="1F6477EC" w:rsidR="003718EF" w:rsidRDefault="003718EF" w:rsidP="0041207B">
      <w:pPr>
        <w:spacing w:after="240" w:line="276" w:lineRule="auto"/>
        <w:ind w:left="720"/>
        <w:jc w:val="both"/>
        <w:rPr>
          <w:rFonts w:ascii="Arial" w:hAnsi="Arial" w:cs="Arial"/>
          <w:sz w:val="22"/>
          <w:szCs w:val="22"/>
          <w:lang w:val="en-AU"/>
        </w:rPr>
      </w:pPr>
      <w:r>
        <w:rPr>
          <w:rFonts w:ascii="Arial" w:hAnsi="Arial" w:cs="Arial"/>
          <w:sz w:val="22"/>
          <w:szCs w:val="22"/>
          <w:lang w:val="en-AU"/>
        </w:rPr>
        <w:t xml:space="preserve">Where a complainant does not accept a resolution offered by Tasracing and wishes to pursue the matter, that person will be advised that they will have a right </w:t>
      </w:r>
      <w:r w:rsidR="003F4BA1">
        <w:rPr>
          <w:rFonts w:ascii="Arial" w:hAnsi="Arial" w:cs="Arial"/>
          <w:sz w:val="22"/>
          <w:szCs w:val="22"/>
          <w:lang w:val="en-AU"/>
        </w:rPr>
        <w:t xml:space="preserve">to </w:t>
      </w:r>
      <w:r>
        <w:rPr>
          <w:rFonts w:ascii="Arial" w:hAnsi="Arial" w:cs="Arial"/>
          <w:sz w:val="22"/>
          <w:szCs w:val="22"/>
          <w:lang w:val="en-AU"/>
        </w:rPr>
        <w:t xml:space="preserve">lodge a complaint with the Tasmanian Ombudsman. Information regarding making a complaint to the Tasmanian Ombudsman can be found at the following link: </w:t>
      </w:r>
      <w:hyperlink r:id="rId30" w:history="1">
        <w:r w:rsidRPr="00100986">
          <w:rPr>
            <w:rStyle w:val="Hyperlink"/>
            <w:rFonts w:ascii="Arial" w:eastAsiaTheme="majorEastAsia" w:hAnsi="Arial" w:cs="Arial"/>
            <w:sz w:val="22"/>
            <w:szCs w:val="22"/>
            <w:lang w:val="en-AU"/>
          </w:rPr>
          <w:t>https://www.ombudsman.tas.gov.au/making_a_complaint</w:t>
        </w:r>
      </w:hyperlink>
      <w:r>
        <w:rPr>
          <w:rFonts w:ascii="Arial" w:hAnsi="Arial" w:cs="Arial"/>
          <w:sz w:val="22"/>
          <w:szCs w:val="22"/>
          <w:lang w:val="en-AU"/>
        </w:rPr>
        <w:t xml:space="preserve">.  </w:t>
      </w:r>
    </w:p>
    <w:p w14:paraId="0AA230FB" w14:textId="66F486F2" w:rsidR="0041207B" w:rsidRPr="0041207B" w:rsidRDefault="003718EF" w:rsidP="0041207B">
      <w:pPr>
        <w:spacing w:after="240" w:line="276" w:lineRule="auto"/>
        <w:ind w:left="720"/>
        <w:jc w:val="both"/>
        <w:rPr>
          <w:rFonts w:ascii="Arial" w:hAnsi="Arial" w:cs="Arial"/>
          <w:sz w:val="22"/>
          <w:szCs w:val="22"/>
          <w:lang w:val="en-AU"/>
        </w:rPr>
      </w:pPr>
      <w:r>
        <w:rPr>
          <w:rFonts w:ascii="Arial" w:hAnsi="Arial" w:cs="Arial"/>
          <w:sz w:val="22"/>
          <w:szCs w:val="22"/>
          <w:lang w:val="en-AU"/>
        </w:rPr>
        <w:t>However, the Tasmanian Ombudsman cannot investigate a complaint until the complainant has attempted to resolve the issue with Tasracing in the first instance.</w:t>
      </w:r>
    </w:p>
    <w:p w14:paraId="3297ECA3" w14:textId="15F2A79C" w:rsidR="00F61165" w:rsidRDefault="00F61165">
      <w:pPr>
        <w:numPr>
          <w:ilvl w:val="0"/>
          <w:numId w:val="1"/>
        </w:numPr>
        <w:spacing w:after="240" w:line="276" w:lineRule="auto"/>
        <w:jc w:val="both"/>
        <w:rPr>
          <w:rFonts w:ascii="Arial" w:hAnsi="Arial" w:cs="Arial"/>
          <w:b/>
          <w:sz w:val="22"/>
          <w:szCs w:val="22"/>
          <w:u w:val="single"/>
          <w:lang w:val="en-AU"/>
        </w:rPr>
      </w:pPr>
      <w:r>
        <w:rPr>
          <w:rFonts w:ascii="Arial" w:hAnsi="Arial" w:cs="Arial"/>
          <w:b/>
          <w:sz w:val="22"/>
          <w:szCs w:val="22"/>
          <w:u w:val="single"/>
          <w:lang w:val="en-AU"/>
        </w:rPr>
        <w:t xml:space="preserve">REVIEW </w:t>
      </w:r>
      <w:r w:rsidR="000E3805">
        <w:rPr>
          <w:rFonts w:ascii="Arial" w:hAnsi="Arial" w:cs="Arial"/>
          <w:b/>
          <w:sz w:val="22"/>
          <w:szCs w:val="22"/>
          <w:u w:val="single"/>
          <w:lang w:val="en-AU"/>
        </w:rPr>
        <w:t>AND APPROVAL</w:t>
      </w:r>
    </w:p>
    <w:p w14:paraId="3F28B2AD" w14:textId="03283B63" w:rsidR="000E3805" w:rsidRPr="000E3805" w:rsidRDefault="000E3805" w:rsidP="000E3805">
      <w:pPr>
        <w:spacing w:after="240" w:line="276" w:lineRule="auto"/>
        <w:ind w:left="720"/>
        <w:jc w:val="both"/>
        <w:rPr>
          <w:rFonts w:ascii="Arial" w:hAnsi="Arial" w:cs="Arial"/>
          <w:sz w:val="22"/>
          <w:szCs w:val="22"/>
        </w:rPr>
      </w:pPr>
      <w:r w:rsidRPr="000E3805">
        <w:rPr>
          <w:rFonts w:ascii="Arial" w:hAnsi="Arial" w:cs="Arial"/>
          <w:sz w:val="22"/>
          <w:szCs w:val="22"/>
        </w:rPr>
        <w:t xml:space="preserve">This Policy is provided to the Racing Integrity Committee for advice in accordance with section 58 of the RRI Act, </w:t>
      </w:r>
      <w:r w:rsidR="00915671">
        <w:rPr>
          <w:rFonts w:ascii="Arial" w:hAnsi="Arial" w:cs="Arial"/>
          <w:sz w:val="22"/>
          <w:szCs w:val="22"/>
        </w:rPr>
        <w:t>endorsed</w:t>
      </w:r>
      <w:r w:rsidRPr="000E3805">
        <w:rPr>
          <w:rFonts w:ascii="Arial" w:hAnsi="Arial" w:cs="Arial"/>
          <w:sz w:val="22"/>
          <w:szCs w:val="22"/>
        </w:rPr>
        <w:t xml:space="preserve"> by the Tasracing </w:t>
      </w:r>
      <w:r>
        <w:rPr>
          <w:rFonts w:ascii="Arial" w:hAnsi="Arial" w:cs="Arial"/>
          <w:sz w:val="22"/>
          <w:szCs w:val="22"/>
        </w:rPr>
        <w:t>Audit &amp; Risk Committee</w:t>
      </w:r>
      <w:r w:rsidR="00915671">
        <w:rPr>
          <w:rFonts w:ascii="Arial" w:hAnsi="Arial" w:cs="Arial"/>
          <w:sz w:val="22"/>
          <w:szCs w:val="22"/>
        </w:rPr>
        <w:t>, and then provided to the Board for approval. This will be</w:t>
      </w:r>
      <w:r w:rsidRPr="000E3805">
        <w:rPr>
          <w:rFonts w:ascii="Arial" w:hAnsi="Arial" w:cs="Arial"/>
          <w:sz w:val="22"/>
          <w:szCs w:val="22"/>
        </w:rPr>
        <w:t xml:space="preserve"> published on the Tasracing website as soon as practicable following approval.</w:t>
      </w:r>
    </w:p>
    <w:p w14:paraId="14A5B1D8" w14:textId="2FE26CB5" w:rsidR="00F61165" w:rsidRDefault="000E3805" w:rsidP="000E3805">
      <w:pPr>
        <w:spacing w:after="240" w:line="276" w:lineRule="auto"/>
        <w:ind w:left="720"/>
        <w:jc w:val="both"/>
        <w:rPr>
          <w:rFonts w:ascii="Arial" w:hAnsi="Arial" w:cs="Arial"/>
          <w:sz w:val="22"/>
          <w:szCs w:val="22"/>
        </w:rPr>
      </w:pPr>
      <w:r w:rsidRPr="000E3805">
        <w:rPr>
          <w:rFonts w:ascii="Arial" w:hAnsi="Arial" w:cs="Arial"/>
          <w:sz w:val="22"/>
          <w:szCs w:val="22"/>
        </w:rPr>
        <w:t xml:space="preserve">This Policy will be reviewed at least </w:t>
      </w:r>
      <w:r>
        <w:rPr>
          <w:rFonts w:ascii="Arial" w:hAnsi="Arial" w:cs="Arial"/>
          <w:sz w:val="22"/>
          <w:szCs w:val="22"/>
        </w:rPr>
        <w:t>annually</w:t>
      </w:r>
      <w:r w:rsidRPr="000E3805">
        <w:rPr>
          <w:rFonts w:ascii="Arial" w:hAnsi="Arial" w:cs="Arial"/>
          <w:sz w:val="22"/>
          <w:szCs w:val="22"/>
        </w:rPr>
        <w:t>, or earlier where required due to changes to legislation, the TasRIC Standards, the Rules of Racing or Tasracing’s operating environment.</w:t>
      </w:r>
    </w:p>
    <w:p w14:paraId="6A688824" w14:textId="77777777" w:rsidR="00390696" w:rsidRPr="00390696" w:rsidRDefault="00390696" w:rsidP="000E3805">
      <w:pPr>
        <w:keepNext/>
        <w:numPr>
          <w:ilvl w:val="0"/>
          <w:numId w:val="1"/>
        </w:numPr>
        <w:spacing w:after="240" w:line="276" w:lineRule="auto"/>
        <w:jc w:val="both"/>
        <w:rPr>
          <w:rFonts w:ascii="Arial" w:hAnsi="Arial" w:cs="Arial"/>
          <w:b/>
          <w:sz w:val="22"/>
          <w:szCs w:val="22"/>
          <w:u w:val="single"/>
          <w:lang w:val="en-AU"/>
        </w:rPr>
      </w:pPr>
      <w:r w:rsidRPr="00390696">
        <w:rPr>
          <w:rFonts w:ascii="Arial" w:hAnsi="Arial" w:cs="Arial"/>
          <w:b/>
          <w:sz w:val="22"/>
          <w:szCs w:val="22"/>
          <w:u w:val="single"/>
          <w:lang w:val="en-AU"/>
        </w:rPr>
        <w:lastRenderedPageBreak/>
        <w:t>DOCUMENT CONTROL</w:t>
      </w:r>
    </w:p>
    <w:tbl>
      <w:tblPr>
        <w:tblW w:w="834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1555"/>
        <w:gridCol w:w="2707"/>
        <w:gridCol w:w="2551"/>
      </w:tblGrid>
      <w:tr w:rsidR="00390696" w:rsidRPr="00366C55" w14:paraId="4796BC98" w14:textId="77777777" w:rsidTr="00F779E7">
        <w:tc>
          <w:tcPr>
            <w:tcW w:w="1534" w:type="dxa"/>
            <w:vAlign w:val="center"/>
          </w:tcPr>
          <w:p w14:paraId="473BB2E8" w14:textId="77777777" w:rsidR="00390696" w:rsidRPr="00366C55" w:rsidRDefault="00390696" w:rsidP="000E3805">
            <w:pPr>
              <w:keepNext/>
              <w:spacing w:after="240" w:line="276" w:lineRule="auto"/>
              <w:rPr>
                <w:rFonts w:ascii="Arial" w:hAnsi="Arial" w:cs="Arial"/>
                <w:b/>
                <w:bCs/>
                <w:sz w:val="22"/>
                <w:szCs w:val="22"/>
              </w:rPr>
            </w:pPr>
            <w:r w:rsidRPr="00366C55">
              <w:rPr>
                <w:rFonts w:ascii="Arial" w:hAnsi="Arial" w:cs="Arial"/>
                <w:b/>
                <w:bCs/>
                <w:sz w:val="22"/>
                <w:szCs w:val="22"/>
              </w:rPr>
              <w:t>Date</w:t>
            </w:r>
          </w:p>
        </w:tc>
        <w:tc>
          <w:tcPr>
            <w:tcW w:w="1555" w:type="dxa"/>
            <w:vAlign w:val="center"/>
          </w:tcPr>
          <w:p w14:paraId="584B425A" w14:textId="77777777" w:rsidR="00390696" w:rsidRPr="00366C55" w:rsidRDefault="00390696" w:rsidP="000E3805">
            <w:pPr>
              <w:keepNext/>
              <w:spacing w:after="240" w:line="276" w:lineRule="auto"/>
              <w:rPr>
                <w:rFonts w:ascii="Arial" w:hAnsi="Arial" w:cs="Arial"/>
                <w:b/>
                <w:bCs/>
                <w:sz w:val="22"/>
                <w:szCs w:val="22"/>
              </w:rPr>
            </w:pPr>
            <w:r w:rsidRPr="00366C55">
              <w:rPr>
                <w:rFonts w:ascii="Arial" w:hAnsi="Arial" w:cs="Arial"/>
                <w:b/>
                <w:bCs/>
                <w:sz w:val="22"/>
                <w:szCs w:val="22"/>
              </w:rPr>
              <w:t>Version</w:t>
            </w:r>
          </w:p>
        </w:tc>
        <w:tc>
          <w:tcPr>
            <w:tcW w:w="2707" w:type="dxa"/>
            <w:vAlign w:val="center"/>
          </w:tcPr>
          <w:p w14:paraId="5A3D48E4" w14:textId="77777777" w:rsidR="00390696" w:rsidRPr="00366C55" w:rsidRDefault="00390696" w:rsidP="000E3805">
            <w:pPr>
              <w:keepNext/>
              <w:spacing w:after="240" w:line="276" w:lineRule="auto"/>
              <w:rPr>
                <w:rFonts w:ascii="Arial" w:hAnsi="Arial" w:cs="Arial"/>
                <w:b/>
                <w:bCs/>
                <w:sz w:val="22"/>
                <w:szCs w:val="22"/>
              </w:rPr>
            </w:pPr>
            <w:r w:rsidRPr="00366C55">
              <w:rPr>
                <w:rFonts w:ascii="Arial" w:hAnsi="Arial" w:cs="Arial"/>
                <w:b/>
                <w:bCs/>
                <w:sz w:val="22"/>
                <w:szCs w:val="22"/>
              </w:rPr>
              <w:t>Author</w:t>
            </w:r>
          </w:p>
        </w:tc>
        <w:tc>
          <w:tcPr>
            <w:tcW w:w="2551" w:type="dxa"/>
            <w:vAlign w:val="center"/>
          </w:tcPr>
          <w:p w14:paraId="7C2236A1" w14:textId="77777777" w:rsidR="00390696" w:rsidRPr="00366C55" w:rsidRDefault="00390696" w:rsidP="000E3805">
            <w:pPr>
              <w:keepNext/>
              <w:spacing w:after="240" w:line="276" w:lineRule="auto"/>
              <w:rPr>
                <w:rFonts w:ascii="Arial" w:hAnsi="Arial" w:cs="Arial"/>
                <w:b/>
                <w:bCs/>
                <w:sz w:val="22"/>
                <w:szCs w:val="22"/>
              </w:rPr>
            </w:pPr>
            <w:r w:rsidRPr="00366C55">
              <w:rPr>
                <w:rFonts w:ascii="Arial" w:hAnsi="Arial" w:cs="Arial"/>
                <w:b/>
                <w:bCs/>
                <w:sz w:val="22"/>
                <w:szCs w:val="22"/>
              </w:rPr>
              <w:t>Approved by</w:t>
            </w:r>
          </w:p>
        </w:tc>
      </w:tr>
      <w:tr w:rsidR="00390696" w:rsidRPr="00366C55" w14:paraId="5D40E023" w14:textId="77777777" w:rsidTr="00F779E7">
        <w:tc>
          <w:tcPr>
            <w:tcW w:w="1534" w:type="dxa"/>
            <w:vAlign w:val="center"/>
          </w:tcPr>
          <w:p w14:paraId="7CCDE1AA" w14:textId="3B37897C" w:rsidR="00390696" w:rsidRPr="00366C55" w:rsidRDefault="00433C6C" w:rsidP="00F779E7">
            <w:pPr>
              <w:spacing w:after="240" w:line="276" w:lineRule="auto"/>
              <w:rPr>
                <w:rFonts w:ascii="Arial" w:hAnsi="Arial" w:cs="Arial"/>
                <w:sz w:val="22"/>
                <w:szCs w:val="22"/>
              </w:rPr>
            </w:pPr>
            <w:r w:rsidRPr="00366C55">
              <w:rPr>
                <w:rFonts w:ascii="Arial" w:hAnsi="Arial" w:cs="Arial"/>
                <w:sz w:val="22"/>
                <w:szCs w:val="22"/>
              </w:rPr>
              <w:t>August 2018</w:t>
            </w:r>
          </w:p>
        </w:tc>
        <w:tc>
          <w:tcPr>
            <w:tcW w:w="1555" w:type="dxa"/>
            <w:vAlign w:val="center"/>
          </w:tcPr>
          <w:p w14:paraId="01573DC8" w14:textId="77777777" w:rsidR="00390696" w:rsidRPr="00366C55" w:rsidRDefault="00390696" w:rsidP="00F779E7">
            <w:pPr>
              <w:spacing w:after="240" w:line="276" w:lineRule="auto"/>
              <w:rPr>
                <w:rFonts w:ascii="Arial" w:hAnsi="Arial" w:cs="Arial"/>
                <w:sz w:val="22"/>
                <w:szCs w:val="22"/>
              </w:rPr>
            </w:pPr>
            <w:r w:rsidRPr="00366C55">
              <w:rPr>
                <w:rFonts w:ascii="Arial" w:hAnsi="Arial" w:cs="Arial"/>
                <w:sz w:val="22"/>
                <w:szCs w:val="22"/>
              </w:rPr>
              <w:t>1.0</w:t>
            </w:r>
          </w:p>
        </w:tc>
        <w:tc>
          <w:tcPr>
            <w:tcW w:w="2707" w:type="dxa"/>
            <w:vAlign w:val="center"/>
          </w:tcPr>
          <w:p w14:paraId="0AE9E16C" w14:textId="5CA22FD7" w:rsidR="00390696" w:rsidRPr="00366C55" w:rsidRDefault="00433C6C" w:rsidP="00F779E7">
            <w:pPr>
              <w:spacing w:after="240" w:line="276" w:lineRule="auto"/>
              <w:rPr>
                <w:rFonts w:ascii="Arial" w:hAnsi="Arial" w:cs="Arial"/>
                <w:sz w:val="22"/>
                <w:szCs w:val="22"/>
              </w:rPr>
            </w:pPr>
            <w:r w:rsidRPr="00366C55">
              <w:rPr>
                <w:rFonts w:ascii="Arial" w:hAnsi="Arial" w:cs="Arial"/>
                <w:sz w:val="22"/>
                <w:szCs w:val="22"/>
              </w:rPr>
              <w:t>Compliance Administrator and General Counsel</w:t>
            </w:r>
          </w:p>
        </w:tc>
        <w:tc>
          <w:tcPr>
            <w:tcW w:w="2551" w:type="dxa"/>
            <w:vAlign w:val="center"/>
          </w:tcPr>
          <w:p w14:paraId="4979B5D1" w14:textId="5512241F" w:rsidR="00390696" w:rsidRPr="00366C55" w:rsidRDefault="00433C6C" w:rsidP="00F779E7">
            <w:pPr>
              <w:spacing w:after="240" w:line="276" w:lineRule="auto"/>
              <w:rPr>
                <w:rFonts w:ascii="Arial" w:hAnsi="Arial" w:cs="Arial"/>
                <w:sz w:val="22"/>
                <w:szCs w:val="22"/>
              </w:rPr>
            </w:pPr>
            <w:r w:rsidRPr="00366C55">
              <w:rPr>
                <w:rFonts w:ascii="Arial" w:hAnsi="Arial" w:cs="Arial"/>
                <w:sz w:val="22"/>
                <w:szCs w:val="22"/>
              </w:rPr>
              <w:t>Acting CEO</w:t>
            </w:r>
          </w:p>
        </w:tc>
      </w:tr>
      <w:tr w:rsidR="00390696" w:rsidRPr="00366C55" w14:paraId="6D907868" w14:textId="77777777" w:rsidTr="00F779E7">
        <w:tc>
          <w:tcPr>
            <w:tcW w:w="1534" w:type="dxa"/>
            <w:vAlign w:val="center"/>
          </w:tcPr>
          <w:p w14:paraId="1CE392B5" w14:textId="6804A81F" w:rsidR="00390696" w:rsidRPr="00366C55" w:rsidRDefault="00433C6C" w:rsidP="00F779E7">
            <w:pPr>
              <w:spacing w:after="240" w:line="276" w:lineRule="auto"/>
              <w:rPr>
                <w:rFonts w:ascii="Arial" w:hAnsi="Arial" w:cs="Arial"/>
                <w:sz w:val="22"/>
                <w:szCs w:val="22"/>
              </w:rPr>
            </w:pPr>
            <w:r w:rsidRPr="00366C55">
              <w:rPr>
                <w:rFonts w:ascii="Arial" w:hAnsi="Arial" w:cs="Arial"/>
                <w:sz w:val="22"/>
                <w:szCs w:val="22"/>
              </w:rPr>
              <w:t>29 August 2018</w:t>
            </w:r>
          </w:p>
        </w:tc>
        <w:tc>
          <w:tcPr>
            <w:tcW w:w="1555" w:type="dxa"/>
            <w:vAlign w:val="center"/>
          </w:tcPr>
          <w:p w14:paraId="617FE41F" w14:textId="72F2F69F" w:rsidR="00390696" w:rsidRPr="00366C55" w:rsidRDefault="00433C6C" w:rsidP="00F779E7">
            <w:pPr>
              <w:spacing w:after="240" w:line="276" w:lineRule="auto"/>
              <w:rPr>
                <w:rFonts w:ascii="Arial" w:hAnsi="Arial" w:cs="Arial"/>
                <w:sz w:val="22"/>
                <w:szCs w:val="22"/>
              </w:rPr>
            </w:pPr>
            <w:r w:rsidRPr="00366C55">
              <w:rPr>
                <w:rFonts w:ascii="Arial" w:hAnsi="Arial" w:cs="Arial"/>
                <w:sz w:val="22"/>
                <w:szCs w:val="22"/>
              </w:rPr>
              <w:t>1.0</w:t>
            </w:r>
          </w:p>
        </w:tc>
        <w:tc>
          <w:tcPr>
            <w:tcW w:w="2707" w:type="dxa"/>
            <w:vAlign w:val="center"/>
          </w:tcPr>
          <w:p w14:paraId="025F6636" w14:textId="205C7C92" w:rsidR="00390696" w:rsidRPr="00366C55" w:rsidRDefault="009A4D5B" w:rsidP="00F779E7">
            <w:pPr>
              <w:spacing w:after="240" w:line="276" w:lineRule="auto"/>
              <w:rPr>
                <w:rFonts w:ascii="Arial" w:hAnsi="Arial" w:cs="Arial"/>
                <w:sz w:val="22"/>
                <w:szCs w:val="22"/>
              </w:rPr>
            </w:pPr>
            <w:r w:rsidRPr="00366C55">
              <w:rPr>
                <w:rFonts w:ascii="Arial" w:hAnsi="Arial" w:cs="Arial"/>
                <w:sz w:val="22"/>
                <w:szCs w:val="22"/>
              </w:rPr>
              <w:t>Compliance Administrator &amp; General Counsel</w:t>
            </w:r>
          </w:p>
        </w:tc>
        <w:tc>
          <w:tcPr>
            <w:tcW w:w="2551" w:type="dxa"/>
            <w:vAlign w:val="center"/>
          </w:tcPr>
          <w:p w14:paraId="20E0DD24" w14:textId="5F9EC813" w:rsidR="00390696" w:rsidRPr="00366C55" w:rsidRDefault="009A4D5B" w:rsidP="00F779E7">
            <w:pPr>
              <w:spacing w:after="240" w:line="276" w:lineRule="auto"/>
              <w:rPr>
                <w:rFonts w:ascii="Arial" w:hAnsi="Arial" w:cs="Arial"/>
                <w:sz w:val="22"/>
                <w:szCs w:val="22"/>
              </w:rPr>
            </w:pPr>
            <w:r w:rsidRPr="00366C55">
              <w:rPr>
                <w:rFonts w:ascii="Arial" w:hAnsi="Arial" w:cs="Arial"/>
                <w:sz w:val="22"/>
                <w:szCs w:val="22"/>
              </w:rPr>
              <w:t>ARC</w:t>
            </w:r>
          </w:p>
        </w:tc>
      </w:tr>
      <w:tr w:rsidR="00390696" w:rsidRPr="00366C55" w14:paraId="6B7F2A9E" w14:textId="77777777" w:rsidTr="00F779E7">
        <w:tc>
          <w:tcPr>
            <w:tcW w:w="1534" w:type="dxa"/>
            <w:vAlign w:val="center"/>
          </w:tcPr>
          <w:p w14:paraId="5A6825D1" w14:textId="3797CB30" w:rsidR="00390696" w:rsidRPr="00366C55" w:rsidRDefault="009A4D5B" w:rsidP="00F779E7">
            <w:pPr>
              <w:spacing w:after="240" w:line="276" w:lineRule="auto"/>
              <w:rPr>
                <w:rFonts w:ascii="Arial" w:hAnsi="Arial" w:cs="Arial"/>
                <w:sz w:val="22"/>
                <w:szCs w:val="22"/>
              </w:rPr>
            </w:pPr>
            <w:r w:rsidRPr="00366C55">
              <w:rPr>
                <w:rFonts w:ascii="Arial" w:hAnsi="Arial" w:cs="Arial"/>
                <w:sz w:val="22"/>
                <w:szCs w:val="22"/>
              </w:rPr>
              <w:t>10 March 2020</w:t>
            </w:r>
          </w:p>
        </w:tc>
        <w:tc>
          <w:tcPr>
            <w:tcW w:w="1555" w:type="dxa"/>
            <w:vAlign w:val="center"/>
          </w:tcPr>
          <w:p w14:paraId="687F9C77" w14:textId="3C1E93C3" w:rsidR="00390696" w:rsidRPr="00366C55" w:rsidRDefault="009A4D5B" w:rsidP="00F779E7">
            <w:pPr>
              <w:spacing w:after="240" w:line="276" w:lineRule="auto"/>
              <w:rPr>
                <w:rFonts w:ascii="Arial" w:hAnsi="Arial" w:cs="Arial"/>
                <w:sz w:val="22"/>
                <w:szCs w:val="22"/>
              </w:rPr>
            </w:pPr>
            <w:r w:rsidRPr="00366C55">
              <w:rPr>
                <w:rFonts w:ascii="Arial" w:hAnsi="Arial" w:cs="Arial"/>
                <w:sz w:val="22"/>
                <w:szCs w:val="22"/>
              </w:rPr>
              <w:t>2</w:t>
            </w:r>
            <w:r w:rsidR="00915671">
              <w:rPr>
                <w:rFonts w:ascii="Arial" w:hAnsi="Arial" w:cs="Arial"/>
                <w:sz w:val="22"/>
                <w:szCs w:val="22"/>
              </w:rPr>
              <w:t>.0</w:t>
            </w:r>
          </w:p>
        </w:tc>
        <w:tc>
          <w:tcPr>
            <w:tcW w:w="2707" w:type="dxa"/>
            <w:vAlign w:val="center"/>
          </w:tcPr>
          <w:p w14:paraId="02A25D65" w14:textId="3455E7EE" w:rsidR="00390696" w:rsidRPr="00366C55" w:rsidRDefault="009A4D5B" w:rsidP="00F779E7">
            <w:pPr>
              <w:spacing w:after="240" w:line="276" w:lineRule="auto"/>
              <w:rPr>
                <w:rFonts w:ascii="Arial" w:hAnsi="Arial" w:cs="Arial"/>
                <w:sz w:val="22"/>
                <w:szCs w:val="22"/>
              </w:rPr>
            </w:pPr>
            <w:r w:rsidRPr="00366C55">
              <w:rPr>
                <w:rFonts w:ascii="Arial" w:hAnsi="Arial" w:cs="Arial"/>
                <w:sz w:val="22"/>
                <w:szCs w:val="22"/>
              </w:rPr>
              <w:t>General Counsel &amp; Company Secret</w:t>
            </w:r>
            <w:r w:rsidR="004A04C2" w:rsidRPr="00366C55">
              <w:rPr>
                <w:rFonts w:ascii="Arial" w:hAnsi="Arial" w:cs="Arial"/>
                <w:sz w:val="22"/>
                <w:szCs w:val="22"/>
              </w:rPr>
              <w:t>ary (GC&amp;CS)</w:t>
            </w:r>
          </w:p>
        </w:tc>
        <w:tc>
          <w:tcPr>
            <w:tcW w:w="2551" w:type="dxa"/>
            <w:vAlign w:val="center"/>
          </w:tcPr>
          <w:p w14:paraId="29E5AF34" w14:textId="1CD54958" w:rsidR="00390696" w:rsidRPr="00366C55" w:rsidRDefault="00E378A7" w:rsidP="00F779E7">
            <w:pPr>
              <w:spacing w:after="240" w:line="276" w:lineRule="auto"/>
              <w:rPr>
                <w:rFonts w:ascii="Arial" w:hAnsi="Arial" w:cs="Arial"/>
                <w:sz w:val="22"/>
                <w:szCs w:val="22"/>
              </w:rPr>
            </w:pPr>
            <w:r w:rsidRPr="00366C55">
              <w:rPr>
                <w:rFonts w:ascii="Arial" w:hAnsi="Arial" w:cs="Arial"/>
                <w:sz w:val="22"/>
                <w:szCs w:val="22"/>
              </w:rPr>
              <w:t>CEO</w:t>
            </w:r>
          </w:p>
        </w:tc>
      </w:tr>
      <w:tr w:rsidR="00D339B3" w:rsidRPr="00366C55" w14:paraId="0231EDD0" w14:textId="77777777" w:rsidTr="00F779E7">
        <w:tc>
          <w:tcPr>
            <w:tcW w:w="1534" w:type="dxa"/>
            <w:vAlign w:val="center"/>
          </w:tcPr>
          <w:p w14:paraId="6EDB23B7" w14:textId="048DF3AE" w:rsidR="00D339B3" w:rsidRPr="00366C55" w:rsidRDefault="00D339B3" w:rsidP="00F779E7">
            <w:pPr>
              <w:spacing w:after="240" w:line="276" w:lineRule="auto"/>
              <w:rPr>
                <w:rFonts w:ascii="Arial" w:hAnsi="Arial" w:cs="Arial"/>
                <w:sz w:val="22"/>
                <w:szCs w:val="22"/>
              </w:rPr>
            </w:pPr>
            <w:r w:rsidRPr="00366C55">
              <w:rPr>
                <w:rFonts w:ascii="Arial" w:hAnsi="Arial" w:cs="Arial"/>
                <w:sz w:val="22"/>
                <w:szCs w:val="22"/>
              </w:rPr>
              <w:t>October 2024</w:t>
            </w:r>
          </w:p>
        </w:tc>
        <w:tc>
          <w:tcPr>
            <w:tcW w:w="1555" w:type="dxa"/>
            <w:vAlign w:val="center"/>
          </w:tcPr>
          <w:p w14:paraId="67F60B41" w14:textId="2408A3DF" w:rsidR="00D339B3" w:rsidRPr="00366C55" w:rsidRDefault="00D339B3" w:rsidP="00F779E7">
            <w:pPr>
              <w:spacing w:after="240" w:line="276" w:lineRule="auto"/>
              <w:rPr>
                <w:rFonts w:ascii="Arial" w:hAnsi="Arial" w:cs="Arial"/>
                <w:sz w:val="22"/>
                <w:szCs w:val="22"/>
              </w:rPr>
            </w:pPr>
            <w:r w:rsidRPr="00366C55">
              <w:rPr>
                <w:rFonts w:ascii="Arial" w:hAnsi="Arial" w:cs="Arial"/>
                <w:sz w:val="22"/>
                <w:szCs w:val="22"/>
              </w:rPr>
              <w:t>2.1</w:t>
            </w:r>
          </w:p>
        </w:tc>
        <w:tc>
          <w:tcPr>
            <w:tcW w:w="2707" w:type="dxa"/>
            <w:vAlign w:val="center"/>
          </w:tcPr>
          <w:p w14:paraId="651AAC7B" w14:textId="0A966224" w:rsidR="00D339B3" w:rsidRPr="00366C55" w:rsidRDefault="00D339B3" w:rsidP="00F779E7">
            <w:pPr>
              <w:spacing w:after="240" w:line="276" w:lineRule="auto"/>
              <w:rPr>
                <w:rFonts w:ascii="Arial" w:hAnsi="Arial" w:cs="Arial"/>
                <w:sz w:val="22"/>
                <w:szCs w:val="22"/>
              </w:rPr>
            </w:pPr>
            <w:r w:rsidRPr="00366C55">
              <w:rPr>
                <w:rFonts w:ascii="Arial" w:hAnsi="Arial" w:cs="Arial"/>
                <w:sz w:val="22"/>
                <w:szCs w:val="22"/>
              </w:rPr>
              <w:t>General Manager – Legal &amp; Compliance</w:t>
            </w:r>
          </w:p>
        </w:tc>
        <w:tc>
          <w:tcPr>
            <w:tcW w:w="2551" w:type="dxa"/>
            <w:vAlign w:val="center"/>
          </w:tcPr>
          <w:p w14:paraId="4B57CBCA" w14:textId="39EFF226" w:rsidR="00D339B3" w:rsidRPr="00366C55" w:rsidRDefault="00D339B3" w:rsidP="00F779E7">
            <w:pPr>
              <w:spacing w:after="240" w:line="276" w:lineRule="auto"/>
              <w:rPr>
                <w:rFonts w:ascii="Arial" w:hAnsi="Arial" w:cs="Arial"/>
                <w:sz w:val="22"/>
                <w:szCs w:val="22"/>
              </w:rPr>
            </w:pPr>
            <w:r w:rsidRPr="00366C55">
              <w:rPr>
                <w:rFonts w:ascii="Arial" w:hAnsi="Arial" w:cs="Arial"/>
                <w:sz w:val="22"/>
                <w:szCs w:val="22"/>
              </w:rPr>
              <w:t>ARC (meeting no. 84 – 30 October 2024)</w:t>
            </w:r>
          </w:p>
        </w:tc>
      </w:tr>
      <w:tr w:rsidR="00E378A7" w:rsidRPr="00366C55" w14:paraId="5BECFC0D" w14:textId="77777777" w:rsidTr="00F779E7">
        <w:tc>
          <w:tcPr>
            <w:tcW w:w="1534" w:type="dxa"/>
            <w:vAlign w:val="center"/>
          </w:tcPr>
          <w:p w14:paraId="712D45A8" w14:textId="1A0428BF" w:rsidR="00E378A7" w:rsidRPr="00366C55" w:rsidRDefault="00915671" w:rsidP="00F779E7">
            <w:pPr>
              <w:spacing w:after="240" w:line="276" w:lineRule="auto"/>
              <w:rPr>
                <w:rFonts w:ascii="Arial" w:hAnsi="Arial" w:cs="Arial"/>
                <w:sz w:val="22"/>
                <w:szCs w:val="22"/>
              </w:rPr>
            </w:pPr>
            <w:r>
              <w:rPr>
                <w:rFonts w:ascii="Arial" w:hAnsi="Arial" w:cs="Arial"/>
                <w:sz w:val="22"/>
                <w:szCs w:val="22"/>
              </w:rPr>
              <w:t xml:space="preserve">October </w:t>
            </w:r>
            <w:r w:rsidR="00D339B3" w:rsidRPr="00366C55">
              <w:rPr>
                <w:rFonts w:ascii="Arial" w:hAnsi="Arial" w:cs="Arial"/>
                <w:sz w:val="22"/>
                <w:szCs w:val="22"/>
              </w:rPr>
              <w:t>2026</w:t>
            </w:r>
          </w:p>
        </w:tc>
        <w:tc>
          <w:tcPr>
            <w:tcW w:w="1555" w:type="dxa"/>
            <w:vAlign w:val="center"/>
          </w:tcPr>
          <w:p w14:paraId="70D62667" w14:textId="037EE8F5" w:rsidR="00E378A7" w:rsidRPr="00366C55" w:rsidRDefault="00D339B3" w:rsidP="00F779E7">
            <w:pPr>
              <w:spacing w:after="240" w:line="276" w:lineRule="auto"/>
              <w:rPr>
                <w:rFonts w:ascii="Arial" w:hAnsi="Arial" w:cs="Arial"/>
                <w:sz w:val="22"/>
                <w:szCs w:val="22"/>
              </w:rPr>
            </w:pPr>
            <w:r w:rsidRPr="00366C55">
              <w:rPr>
                <w:rFonts w:ascii="Arial" w:hAnsi="Arial" w:cs="Arial"/>
                <w:sz w:val="22"/>
                <w:szCs w:val="22"/>
              </w:rPr>
              <w:t>3.0</w:t>
            </w:r>
          </w:p>
        </w:tc>
        <w:tc>
          <w:tcPr>
            <w:tcW w:w="2707" w:type="dxa"/>
            <w:vAlign w:val="center"/>
          </w:tcPr>
          <w:p w14:paraId="628C3EAB" w14:textId="262FFBC9" w:rsidR="00E378A7" w:rsidRPr="00366C55" w:rsidRDefault="00D339B3" w:rsidP="00F779E7">
            <w:pPr>
              <w:spacing w:after="240" w:line="276" w:lineRule="auto"/>
              <w:rPr>
                <w:rFonts w:ascii="Arial" w:hAnsi="Arial" w:cs="Arial"/>
                <w:sz w:val="22"/>
                <w:szCs w:val="22"/>
              </w:rPr>
            </w:pPr>
            <w:r w:rsidRPr="00366C55">
              <w:rPr>
                <w:rFonts w:ascii="Arial" w:hAnsi="Arial" w:cs="Arial"/>
                <w:sz w:val="22"/>
                <w:szCs w:val="22"/>
              </w:rPr>
              <w:t>General Manager – Legal &amp; Compliance</w:t>
            </w:r>
          </w:p>
        </w:tc>
        <w:tc>
          <w:tcPr>
            <w:tcW w:w="2551" w:type="dxa"/>
            <w:vAlign w:val="center"/>
          </w:tcPr>
          <w:p w14:paraId="394D0CB3" w14:textId="584AD502" w:rsidR="00E378A7" w:rsidRPr="00366C55" w:rsidRDefault="00D339B3" w:rsidP="00F779E7">
            <w:pPr>
              <w:spacing w:after="240" w:line="276" w:lineRule="auto"/>
              <w:rPr>
                <w:rFonts w:ascii="Arial" w:hAnsi="Arial" w:cs="Arial"/>
                <w:sz w:val="22"/>
                <w:szCs w:val="22"/>
              </w:rPr>
            </w:pPr>
            <w:r w:rsidRPr="00915671">
              <w:rPr>
                <w:rFonts w:ascii="Arial" w:hAnsi="Arial" w:cs="Arial"/>
                <w:sz w:val="22"/>
                <w:szCs w:val="22"/>
              </w:rPr>
              <w:t>Board</w:t>
            </w:r>
            <w:r w:rsidR="00626C13" w:rsidRPr="00915671">
              <w:rPr>
                <w:rFonts w:ascii="Arial" w:hAnsi="Arial" w:cs="Arial"/>
                <w:sz w:val="22"/>
                <w:szCs w:val="22"/>
              </w:rPr>
              <w:t xml:space="preserve"> (meeting no</w:t>
            </w:r>
            <w:r w:rsidR="00915671" w:rsidRPr="00915671">
              <w:rPr>
                <w:rFonts w:ascii="Arial" w:hAnsi="Arial" w:cs="Arial"/>
                <w:sz w:val="22"/>
                <w:szCs w:val="22"/>
              </w:rPr>
              <w:t>. 235</w:t>
            </w:r>
            <w:r w:rsidR="00915671">
              <w:rPr>
                <w:rFonts w:ascii="Arial" w:hAnsi="Arial" w:cs="Arial"/>
                <w:sz w:val="22"/>
                <w:szCs w:val="22"/>
              </w:rPr>
              <w:t xml:space="preserve"> –</w:t>
            </w:r>
            <w:r w:rsidR="00915671" w:rsidRPr="00915671">
              <w:rPr>
                <w:rFonts w:ascii="Arial" w:hAnsi="Arial" w:cs="Arial"/>
                <w:sz w:val="22"/>
                <w:szCs w:val="22"/>
              </w:rPr>
              <w:t xml:space="preserve"> October 2026</w:t>
            </w:r>
            <w:r w:rsidR="00915671">
              <w:rPr>
                <w:rFonts w:ascii="Arial" w:hAnsi="Arial" w:cs="Arial"/>
                <w:sz w:val="22"/>
                <w:szCs w:val="22"/>
              </w:rPr>
              <w:t>)</w:t>
            </w:r>
          </w:p>
        </w:tc>
      </w:tr>
    </w:tbl>
    <w:p w14:paraId="3EC37AB4" w14:textId="77777777" w:rsidR="00390696" w:rsidRPr="003718EF" w:rsidRDefault="00390696" w:rsidP="0092799B">
      <w:pPr>
        <w:spacing w:before="120" w:after="120" w:line="259" w:lineRule="auto"/>
        <w:ind w:left="720"/>
        <w:jc w:val="both"/>
        <w:rPr>
          <w:b/>
          <w:sz w:val="44"/>
          <w:szCs w:val="44"/>
        </w:rPr>
      </w:pPr>
    </w:p>
    <w:sectPr w:rsidR="00390696" w:rsidRPr="003718EF" w:rsidSect="00F32AD9">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68F7F" w14:textId="77777777" w:rsidR="00DB0D68" w:rsidRDefault="00DB0D68" w:rsidP="00B13AEF">
      <w:r>
        <w:separator/>
      </w:r>
    </w:p>
  </w:endnote>
  <w:endnote w:type="continuationSeparator" w:id="0">
    <w:p w14:paraId="5E4B6EBF" w14:textId="77777777" w:rsidR="00DB0D68" w:rsidRDefault="00DB0D68" w:rsidP="00B13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01530" w14:textId="28112034" w:rsidR="00082642" w:rsidRPr="00F32AD9" w:rsidRDefault="00082642">
    <w:pPr>
      <w:pStyle w:val="Footer"/>
      <w:rPr>
        <w:sz w:val="16"/>
        <w:szCs w:val="16"/>
      </w:rPr>
    </w:pPr>
    <w:r>
      <w:tab/>
    </w:r>
    <w:r>
      <w:tab/>
    </w:r>
    <w:sdt>
      <w:sdtPr>
        <w:rPr>
          <w:sz w:val="16"/>
          <w:szCs w:val="16"/>
        </w:rPr>
        <w:id w:val="-813479407"/>
        <w:docPartObj>
          <w:docPartGallery w:val="Page Numbers (Bottom of Page)"/>
          <w:docPartUnique/>
        </w:docPartObj>
      </w:sdtPr>
      <w:sdtEndPr>
        <w:rPr>
          <w:noProof/>
        </w:rPr>
      </w:sdtEndPr>
      <w:sdtContent>
        <w:r w:rsidRPr="00F32AD9">
          <w:rPr>
            <w:sz w:val="16"/>
            <w:szCs w:val="16"/>
          </w:rPr>
          <w:t xml:space="preserve">Page | </w:t>
        </w:r>
        <w:r w:rsidRPr="00F32AD9">
          <w:rPr>
            <w:sz w:val="16"/>
            <w:szCs w:val="16"/>
          </w:rPr>
          <w:fldChar w:fldCharType="begin"/>
        </w:r>
        <w:r w:rsidRPr="00F32AD9">
          <w:rPr>
            <w:sz w:val="16"/>
            <w:szCs w:val="16"/>
          </w:rPr>
          <w:instrText xml:space="preserve"> PAGE   \* MERGEFORMAT </w:instrText>
        </w:r>
        <w:r w:rsidRPr="00F32AD9">
          <w:rPr>
            <w:sz w:val="16"/>
            <w:szCs w:val="16"/>
          </w:rPr>
          <w:fldChar w:fldCharType="separate"/>
        </w:r>
        <w:r w:rsidRPr="00F32AD9">
          <w:rPr>
            <w:noProof/>
            <w:sz w:val="16"/>
            <w:szCs w:val="16"/>
          </w:rPr>
          <w:t>2</w:t>
        </w:r>
        <w:r w:rsidRPr="00F32AD9">
          <w:rPr>
            <w:noProof/>
            <w:sz w:val="16"/>
            <w:szCs w:val="16"/>
          </w:rPr>
          <w:fldChar w:fldCharType="end"/>
        </w:r>
        <w:r w:rsidR="00F32AD9">
          <w:rPr>
            <w:noProof/>
            <w:sz w:val="16"/>
            <w:szCs w:val="16"/>
          </w:rPr>
          <w:t xml:space="preserve"> of</w:t>
        </w:r>
      </w:sdtContent>
    </w:sdt>
  </w:p>
  <w:p w14:paraId="7A4083AF" w14:textId="7FA249A4" w:rsidR="005A07AE" w:rsidRPr="00F61165" w:rsidRDefault="005A07AE" w:rsidP="00F61165">
    <w:pPr>
      <w:pStyle w:val="Footer"/>
      <w:pBdr>
        <w:top w:val="single" w:sz="4" w:space="1" w:color="auto"/>
      </w:pBdr>
      <w:tabs>
        <w:tab w:val="clear" w:pos="9026"/>
        <w:tab w:val="right" w:pos="9027"/>
      </w:tabs>
      <w:rPr>
        <w:rFonts w:ascii="Arial" w:hAnsi="Arial" w:cs="Arial"/>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A2224" w14:textId="05248E39" w:rsidR="00F32AD9" w:rsidRPr="00A24AAE" w:rsidRDefault="00F32AD9" w:rsidP="007D36C6">
    <w:pPr>
      <w:pStyle w:val="Footer"/>
      <w:pBdr>
        <w:top w:val="single" w:sz="4" w:space="1" w:color="auto"/>
      </w:pBdr>
      <w:rPr>
        <w:color w:val="FFFFFF" w:themeColor="background1"/>
        <w:sz w:val="16"/>
        <w:szCs w:val="16"/>
      </w:rPr>
    </w:pPr>
    <w:r w:rsidRPr="00F32AD9">
      <w:rPr>
        <w:sz w:val="16"/>
        <w:szCs w:val="16"/>
      </w:rPr>
      <w:tab/>
    </w:r>
    <w:r w:rsidRPr="00F32AD9">
      <w:rPr>
        <w:sz w:val="16"/>
        <w:szCs w:val="16"/>
      </w:rPr>
      <w:tab/>
    </w:r>
    <w:sdt>
      <w:sdtPr>
        <w:rPr>
          <w:sz w:val="16"/>
          <w:szCs w:val="16"/>
        </w:rPr>
        <w:id w:val="-2123378708"/>
        <w:docPartObj>
          <w:docPartGallery w:val="Page Numbers (Bottom of Page)"/>
          <w:docPartUnique/>
        </w:docPartObj>
      </w:sdtPr>
      <w:sdtEndPr>
        <w:rPr>
          <w:noProof/>
          <w:color w:val="FFFFFF" w:themeColor="background1"/>
        </w:rPr>
      </w:sdtEndPr>
      <w:sdtContent>
        <w:r w:rsidRPr="007D36C6">
          <w:rPr>
            <w:rFonts w:asciiTheme="minorHAnsi" w:hAnsiTheme="minorHAnsi"/>
            <w:sz w:val="16"/>
            <w:szCs w:val="16"/>
          </w:rPr>
          <w:t xml:space="preserve">Page </w:t>
        </w:r>
        <w:r w:rsidRPr="007D36C6">
          <w:rPr>
            <w:rFonts w:asciiTheme="minorHAnsi" w:hAnsiTheme="minorHAnsi"/>
            <w:sz w:val="16"/>
            <w:szCs w:val="16"/>
          </w:rPr>
          <w:fldChar w:fldCharType="begin"/>
        </w:r>
        <w:r w:rsidRPr="007D36C6">
          <w:rPr>
            <w:rFonts w:asciiTheme="minorHAnsi" w:hAnsiTheme="minorHAnsi"/>
            <w:sz w:val="16"/>
            <w:szCs w:val="16"/>
          </w:rPr>
          <w:instrText xml:space="preserve"> PAGE   \* MERGEFORMAT </w:instrText>
        </w:r>
        <w:r w:rsidRPr="007D36C6">
          <w:rPr>
            <w:rFonts w:asciiTheme="minorHAnsi" w:hAnsiTheme="minorHAnsi"/>
            <w:sz w:val="16"/>
            <w:szCs w:val="16"/>
          </w:rPr>
          <w:fldChar w:fldCharType="separate"/>
        </w:r>
        <w:r w:rsidRPr="007D36C6">
          <w:rPr>
            <w:rFonts w:asciiTheme="minorHAnsi" w:hAnsiTheme="minorHAnsi"/>
            <w:noProof/>
            <w:sz w:val="16"/>
            <w:szCs w:val="16"/>
          </w:rPr>
          <w:t>2</w:t>
        </w:r>
        <w:r w:rsidRPr="007D36C6">
          <w:rPr>
            <w:rFonts w:asciiTheme="minorHAnsi" w:hAnsiTheme="minorHAnsi"/>
            <w:noProof/>
            <w:sz w:val="16"/>
            <w:szCs w:val="16"/>
          </w:rPr>
          <w:fldChar w:fldCharType="end"/>
        </w:r>
        <w:r w:rsidRPr="007D36C6">
          <w:rPr>
            <w:rFonts w:asciiTheme="minorHAnsi" w:hAnsiTheme="minorHAnsi"/>
            <w:noProof/>
            <w:sz w:val="16"/>
            <w:szCs w:val="16"/>
          </w:rPr>
          <w:t xml:space="preserve"> </w:t>
        </w:r>
        <w:r w:rsidRPr="00A24AAE">
          <w:rPr>
            <w:noProof/>
            <w:color w:val="FFFFFF" w:themeColor="background1"/>
            <w:sz w:val="16"/>
            <w:szCs w:val="16"/>
          </w:rPr>
          <w:t>of</w:t>
        </w:r>
      </w:sdtContent>
    </w:sdt>
  </w:p>
  <w:p w14:paraId="1A136266" w14:textId="1056D5F0" w:rsidR="005A07AE" w:rsidRPr="005A07AE" w:rsidRDefault="005A07AE" w:rsidP="007D36C6">
    <w:pPr>
      <w:pStyle w:val="Footer"/>
      <w:tabs>
        <w:tab w:val="clear" w:pos="9026"/>
        <w:tab w:val="right" w:pos="9027"/>
      </w:tabs>
      <w:rPr>
        <w:rFonts w:ascii="Arial" w:hAnsi="Arial" w:cs="Arial"/>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B4E5C" w14:textId="3857E03D" w:rsidR="005A07AE" w:rsidRPr="00B916BF" w:rsidRDefault="005A07AE" w:rsidP="005A07AE">
    <w:pPr>
      <w:rPr>
        <w:sz w:val="16"/>
        <w:szCs w:val="16"/>
      </w:rPr>
    </w:pPr>
    <w:r>
      <w:tab/>
    </w:r>
    <w:r>
      <w:tab/>
    </w:r>
    <w:r>
      <w:tab/>
    </w:r>
    <w:r>
      <w:tab/>
    </w:r>
    <w:r>
      <w:tab/>
    </w:r>
    <w:r>
      <w:tab/>
    </w:r>
    <w:r>
      <w:tab/>
    </w:r>
    <w:r>
      <w:tab/>
    </w:r>
    <w:r>
      <w:tab/>
    </w:r>
    <w:r>
      <w:tab/>
    </w:r>
    <w:r>
      <w:tab/>
    </w:r>
    <w:r>
      <w:rPr>
        <w:sz w:val="16"/>
        <w:szCs w:val="16"/>
      </w:rPr>
      <w:t xml:space="preserve"> </w:t>
    </w:r>
  </w:p>
  <w:p w14:paraId="3F3C76E1" w14:textId="7C2C32CB" w:rsidR="005A07AE" w:rsidRPr="005A07AE" w:rsidRDefault="005A07AE" w:rsidP="005A07AE">
    <w:pPr>
      <w:pStyle w:val="Footer"/>
      <w:pBdr>
        <w:top w:val="single" w:sz="4" w:space="1" w:color="auto"/>
      </w:pBdr>
      <w:tabs>
        <w:tab w:val="clear" w:pos="9026"/>
        <w:tab w:val="right" w:pos="9027"/>
      </w:tabs>
      <w:rPr>
        <w:rFonts w:ascii="Arial" w:hAnsi="Arial" w:cs="Arial"/>
        <w:sz w:val="18"/>
      </w:rPr>
    </w:pPr>
    <w:r w:rsidRPr="00DB4D3B">
      <w:rPr>
        <w:rFonts w:ascii="Arial" w:hAnsi="Arial" w:cs="Arial"/>
        <w:sz w:val="18"/>
      </w:rPr>
      <w:tab/>
    </w:r>
    <w:r w:rsidRPr="00DB4D3B">
      <w:rPr>
        <w:rFonts w:ascii="Arial" w:hAnsi="Arial" w:cs="Arial"/>
        <w:sz w:val="18"/>
      </w:rPr>
      <w:tab/>
    </w:r>
    <w:r w:rsidR="00856D65" w:rsidRPr="007D36C6">
      <w:rPr>
        <w:rFonts w:asciiTheme="minorHAnsi" w:hAnsiTheme="minorHAnsi"/>
        <w:sz w:val="16"/>
        <w:szCs w:val="16"/>
      </w:rPr>
      <w:t xml:space="preserve">Page </w:t>
    </w:r>
    <w:r w:rsidR="00856D65" w:rsidRPr="007D36C6">
      <w:rPr>
        <w:rFonts w:asciiTheme="minorHAnsi" w:hAnsiTheme="minorHAnsi"/>
        <w:sz w:val="16"/>
        <w:szCs w:val="16"/>
      </w:rPr>
      <w:fldChar w:fldCharType="begin"/>
    </w:r>
    <w:r w:rsidR="00856D65" w:rsidRPr="007D36C6">
      <w:rPr>
        <w:rFonts w:asciiTheme="minorHAnsi" w:hAnsiTheme="minorHAnsi"/>
        <w:sz w:val="16"/>
        <w:szCs w:val="16"/>
      </w:rPr>
      <w:instrText xml:space="preserve"> PAGE   \* MERGEFORMAT </w:instrText>
    </w:r>
    <w:r w:rsidR="00856D65" w:rsidRPr="007D36C6">
      <w:rPr>
        <w:rFonts w:asciiTheme="minorHAnsi" w:hAnsiTheme="minorHAnsi"/>
        <w:sz w:val="16"/>
        <w:szCs w:val="16"/>
      </w:rPr>
      <w:fldChar w:fldCharType="separate"/>
    </w:r>
    <w:r w:rsidR="00856D65">
      <w:rPr>
        <w:rFonts w:asciiTheme="minorHAnsi" w:hAnsiTheme="minorHAnsi"/>
        <w:sz w:val="16"/>
        <w:szCs w:val="16"/>
      </w:rPr>
      <w:t>2</w:t>
    </w:r>
    <w:r w:rsidR="00856D65" w:rsidRPr="007D36C6">
      <w:rPr>
        <w:rFonts w:asciiTheme="minorHAnsi" w:hAnsiTheme="minorHAnsi"/>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5235C" w14:textId="77777777" w:rsidR="00DB0D68" w:rsidRDefault="00DB0D68" w:rsidP="00B13AEF">
      <w:r>
        <w:separator/>
      </w:r>
    </w:p>
  </w:footnote>
  <w:footnote w:type="continuationSeparator" w:id="0">
    <w:p w14:paraId="6ABB8FF7" w14:textId="77777777" w:rsidR="00DB0D68" w:rsidRDefault="00DB0D68" w:rsidP="00B13A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B6D7B" w14:textId="57BCE7BA" w:rsidR="005A07AE" w:rsidRDefault="005A07AE">
    <w:pPr>
      <w:pStyle w:val="Header"/>
    </w:pPr>
  </w:p>
  <w:p w14:paraId="797F2F06" w14:textId="2F39510E" w:rsidR="005A07AE" w:rsidRDefault="005A07AE">
    <w:pPr>
      <w:pStyle w:val="Header"/>
    </w:pPr>
  </w:p>
  <w:p w14:paraId="4982C259" w14:textId="77777777" w:rsidR="00B13AEF" w:rsidRDefault="00B13A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90"/>
      <w:gridCol w:w="2710"/>
      <w:gridCol w:w="2836"/>
      <w:gridCol w:w="2154"/>
    </w:tblGrid>
    <w:tr w:rsidR="005A07AE" w:rsidRPr="005553B4" w14:paraId="31C42486" w14:textId="77777777" w:rsidTr="00241E2E">
      <w:trPr>
        <w:cantSplit/>
        <w:trHeight w:val="1070"/>
      </w:trPr>
      <w:tc>
        <w:tcPr>
          <w:tcW w:w="1490" w:type="dxa"/>
        </w:tcPr>
        <w:p w14:paraId="44E76060" w14:textId="34FBC2C3" w:rsidR="005A07AE" w:rsidRPr="005553B4" w:rsidRDefault="0098731D" w:rsidP="005A07AE">
          <w:pPr>
            <w:rPr>
              <w:sz w:val="20"/>
            </w:rPr>
          </w:pPr>
          <w:r>
            <w:rPr>
              <w:noProof/>
            </w:rPr>
            <w:drawing>
              <wp:inline distT="0" distB="0" distL="0" distR="0" wp14:anchorId="12A0709D" wp14:editId="4A839519">
                <wp:extent cx="933450" cy="781050"/>
                <wp:effectExtent l="0" t="0" r="0" b="0"/>
                <wp:docPr id="619015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781050"/>
                        </a:xfrm>
                        <a:prstGeom prst="rect">
                          <a:avLst/>
                        </a:prstGeom>
                        <a:noFill/>
                        <a:ln>
                          <a:noFill/>
                        </a:ln>
                      </pic:spPr>
                    </pic:pic>
                  </a:graphicData>
                </a:graphic>
              </wp:inline>
            </w:drawing>
          </w:r>
        </w:p>
      </w:tc>
      <w:tc>
        <w:tcPr>
          <w:tcW w:w="5546" w:type="dxa"/>
          <w:gridSpan w:val="2"/>
          <w:vAlign w:val="center"/>
        </w:tcPr>
        <w:p w14:paraId="7B6917FE" w14:textId="77777777" w:rsidR="005A07AE" w:rsidRPr="002F5068" w:rsidRDefault="005A07AE" w:rsidP="005A07AE">
          <w:pPr>
            <w:keepNext/>
            <w:tabs>
              <w:tab w:val="center" w:pos="4320"/>
              <w:tab w:val="right" w:pos="8640"/>
            </w:tabs>
            <w:jc w:val="center"/>
            <w:rPr>
              <w:rFonts w:ascii="Arial" w:hAnsi="Arial" w:cs="Arial"/>
              <w:b/>
              <w:szCs w:val="24"/>
            </w:rPr>
          </w:pPr>
          <w:r w:rsidRPr="002F5068">
            <w:rPr>
              <w:rFonts w:ascii="Arial" w:hAnsi="Arial" w:cs="Arial"/>
              <w:b/>
              <w:caps/>
              <w:szCs w:val="24"/>
            </w:rPr>
            <w:t>POLICY</w:t>
          </w:r>
        </w:p>
      </w:tc>
      <w:tc>
        <w:tcPr>
          <w:tcW w:w="2154" w:type="dxa"/>
          <w:vAlign w:val="center"/>
        </w:tcPr>
        <w:p w14:paraId="09CA524E" w14:textId="77777777" w:rsidR="005A07AE" w:rsidRPr="005553B4" w:rsidRDefault="005A07AE" w:rsidP="005A07AE">
          <w:pPr>
            <w:spacing w:before="60" w:after="60"/>
            <w:ind w:right="113"/>
            <w:jc w:val="center"/>
            <w:rPr>
              <w:rFonts w:ascii="Arial" w:hAnsi="Arial" w:cs="Arial"/>
              <w:b/>
              <w:smallCaps/>
              <w:sz w:val="22"/>
              <w:lang w:val="en-AU"/>
            </w:rPr>
          </w:pPr>
        </w:p>
      </w:tc>
    </w:tr>
    <w:tr w:rsidR="005A07AE" w:rsidRPr="005553B4" w14:paraId="12C3CABF" w14:textId="77777777" w:rsidTr="00241E2E">
      <w:trPr>
        <w:cantSplit/>
      </w:trPr>
      <w:tc>
        <w:tcPr>
          <w:tcW w:w="9190" w:type="dxa"/>
          <w:gridSpan w:val="4"/>
          <w:vAlign w:val="center"/>
        </w:tcPr>
        <w:p w14:paraId="4CB9E645" w14:textId="77777777" w:rsidR="005A07AE" w:rsidRPr="005553B4" w:rsidRDefault="005A07AE" w:rsidP="005A07AE">
          <w:pPr>
            <w:spacing w:before="60" w:after="60"/>
            <w:ind w:left="113"/>
            <w:jc w:val="center"/>
            <w:rPr>
              <w:rFonts w:ascii="Arial" w:hAnsi="Arial" w:cs="Arial"/>
              <w:b/>
              <w:smallCaps/>
              <w:sz w:val="22"/>
              <w:lang w:val="en-AU"/>
            </w:rPr>
          </w:pPr>
          <w:r>
            <w:rPr>
              <w:rFonts w:ascii="Arial" w:hAnsi="Arial" w:cs="Arial"/>
              <w:b/>
              <w:smallCaps/>
              <w:sz w:val="22"/>
              <w:lang w:val="en-AU"/>
            </w:rPr>
            <w:t>Complaints Management and Procedures Policy</w:t>
          </w:r>
        </w:p>
      </w:tc>
    </w:tr>
    <w:tr w:rsidR="005A07AE" w:rsidRPr="005553B4" w14:paraId="6376B63E" w14:textId="77777777" w:rsidTr="00241E2E">
      <w:trPr>
        <w:cantSplit/>
        <w:trHeight w:val="315"/>
      </w:trPr>
      <w:tc>
        <w:tcPr>
          <w:tcW w:w="4200" w:type="dxa"/>
          <w:gridSpan w:val="2"/>
          <w:vAlign w:val="center"/>
        </w:tcPr>
        <w:p w14:paraId="7C45C784" w14:textId="1A92CE7E" w:rsidR="005A07AE" w:rsidRPr="005553B4" w:rsidRDefault="005A07AE" w:rsidP="005A07AE">
          <w:pPr>
            <w:spacing w:before="60" w:after="60"/>
            <w:ind w:left="113"/>
            <w:rPr>
              <w:rFonts w:ascii="Arial" w:hAnsi="Arial" w:cs="Arial"/>
              <w:b/>
              <w:smallCaps/>
              <w:sz w:val="22"/>
              <w:lang w:val="en-AU"/>
            </w:rPr>
          </w:pPr>
          <w:r>
            <w:rPr>
              <w:rFonts w:ascii="Arial" w:hAnsi="Arial" w:cs="Arial"/>
              <w:b/>
              <w:smallCaps/>
              <w:sz w:val="22"/>
              <w:lang w:val="en-AU"/>
            </w:rPr>
            <w:t>Controller: General Manager – Legal &amp; Compliance</w:t>
          </w:r>
        </w:p>
      </w:tc>
      <w:tc>
        <w:tcPr>
          <w:tcW w:w="4990" w:type="dxa"/>
          <w:gridSpan w:val="2"/>
          <w:vAlign w:val="center"/>
        </w:tcPr>
        <w:p w14:paraId="1C0413C2" w14:textId="0D088328" w:rsidR="005A07AE" w:rsidRPr="005553B4" w:rsidRDefault="005A07AE" w:rsidP="005A07AE">
          <w:pPr>
            <w:ind w:right="113"/>
            <w:jc w:val="right"/>
            <w:rPr>
              <w:rFonts w:ascii="Arial" w:hAnsi="Arial" w:cs="Arial"/>
              <w:smallCaps/>
              <w:sz w:val="22"/>
              <w:lang w:val="en-AU"/>
            </w:rPr>
          </w:pPr>
          <w:r>
            <w:rPr>
              <w:rFonts w:ascii="Arial" w:hAnsi="Arial" w:cs="Arial"/>
              <w:b/>
              <w:smallCaps/>
              <w:sz w:val="22"/>
              <w:lang w:val="en-AU"/>
            </w:rPr>
            <w:t>Owner: CEO</w:t>
          </w:r>
        </w:p>
      </w:tc>
    </w:tr>
    <w:tr w:rsidR="005A07AE" w:rsidRPr="005553B4" w14:paraId="14B01583" w14:textId="77777777" w:rsidTr="00241E2E">
      <w:trPr>
        <w:cantSplit/>
        <w:trHeight w:val="315"/>
      </w:trPr>
      <w:tc>
        <w:tcPr>
          <w:tcW w:w="4200" w:type="dxa"/>
          <w:gridSpan w:val="2"/>
          <w:vAlign w:val="center"/>
        </w:tcPr>
        <w:p w14:paraId="5C3A4E46" w14:textId="3855EFDF" w:rsidR="005A07AE" w:rsidRDefault="005A07AE" w:rsidP="005A07AE">
          <w:pPr>
            <w:spacing w:before="60" w:after="60"/>
            <w:ind w:left="113"/>
            <w:rPr>
              <w:rFonts w:ascii="Arial" w:hAnsi="Arial" w:cs="Arial"/>
              <w:b/>
              <w:smallCaps/>
              <w:sz w:val="22"/>
              <w:lang w:val="en-AU"/>
            </w:rPr>
          </w:pPr>
          <w:r>
            <w:rPr>
              <w:rFonts w:ascii="Arial" w:hAnsi="Arial" w:cs="Arial"/>
              <w:b/>
              <w:smallCaps/>
              <w:sz w:val="22"/>
              <w:lang w:val="en-AU"/>
            </w:rPr>
            <w:t>Reviewed:</w:t>
          </w:r>
          <w:r w:rsidR="008B3E34">
            <w:rPr>
              <w:rFonts w:ascii="Arial" w:hAnsi="Arial" w:cs="Arial"/>
              <w:b/>
              <w:smallCaps/>
              <w:sz w:val="22"/>
              <w:lang w:val="en-AU"/>
            </w:rPr>
            <w:t xml:space="preserve"> </w:t>
          </w:r>
          <w:r w:rsidR="0082186D">
            <w:rPr>
              <w:rFonts w:ascii="Arial" w:hAnsi="Arial" w:cs="Arial"/>
              <w:b/>
              <w:smallCaps/>
              <w:sz w:val="22"/>
              <w:lang w:val="en-AU"/>
            </w:rPr>
            <w:t>October</w:t>
          </w:r>
          <w:r w:rsidR="000E3805">
            <w:rPr>
              <w:rFonts w:ascii="Arial" w:hAnsi="Arial" w:cs="Arial"/>
              <w:b/>
              <w:smallCaps/>
              <w:sz w:val="22"/>
              <w:lang w:val="en-AU"/>
            </w:rPr>
            <w:t xml:space="preserve"> </w:t>
          </w:r>
          <w:r w:rsidR="0041207B">
            <w:rPr>
              <w:rFonts w:ascii="Arial" w:hAnsi="Arial" w:cs="Arial"/>
              <w:b/>
              <w:smallCaps/>
              <w:sz w:val="22"/>
              <w:lang w:val="en-AU"/>
            </w:rPr>
            <w:t>2026</w:t>
          </w:r>
        </w:p>
      </w:tc>
      <w:tc>
        <w:tcPr>
          <w:tcW w:w="4990" w:type="dxa"/>
          <w:gridSpan w:val="2"/>
          <w:vAlign w:val="center"/>
        </w:tcPr>
        <w:p w14:paraId="43D9C6E5" w14:textId="1967B3D9" w:rsidR="005A07AE" w:rsidRDefault="0082725A" w:rsidP="005A07AE">
          <w:pPr>
            <w:ind w:right="113"/>
            <w:jc w:val="right"/>
            <w:rPr>
              <w:rFonts w:ascii="Arial" w:hAnsi="Arial" w:cs="Arial"/>
              <w:b/>
              <w:smallCaps/>
              <w:sz w:val="22"/>
              <w:lang w:val="en-AU"/>
            </w:rPr>
          </w:pPr>
          <w:r>
            <w:rPr>
              <w:rFonts w:ascii="Arial" w:hAnsi="Arial" w:cs="Arial"/>
              <w:b/>
              <w:smallCaps/>
              <w:sz w:val="22"/>
              <w:lang w:val="en-AU"/>
            </w:rPr>
            <w:t>S</w:t>
          </w:r>
          <w:r w:rsidR="005A07AE">
            <w:rPr>
              <w:rFonts w:ascii="Arial" w:hAnsi="Arial" w:cs="Arial"/>
              <w:b/>
              <w:smallCaps/>
              <w:sz w:val="22"/>
              <w:lang w:val="en-AU"/>
            </w:rPr>
            <w:t xml:space="preserve">cheduled </w:t>
          </w:r>
          <w:r>
            <w:rPr>
              <w:rFonts w:ascii="Arial" w:hAnsi="Arial" w:cs="Arial"/>
              <w:b/>
              <w:smallCaps/>
              <w:sz w:val="22"/>
              <w:lang w:val="en-AU"/>
            </w:rPr>
            <w:t>R</w:t>
          </w:r>
          <w:r w:rsidR="005A07AE">
            <w:rPr>
              <w:rFonts w:ascii="Arial" w:hAnsi="Arial" w:cs="Arial"/>
              <w:b/>
              <w:smallCaps/>
              <w:sz w:val="22"/>
              <w:lang w:val="en-AU"/>
            </w:rPr>
            <w:t xml:space="preserve">eview: </w:t>
          </w:r>
          <w:r w:rsidR="0082186D">
            <w:rPr>
              <w:rFonts w:ascii="Arial" w:hAnsi="Arial" w:cs="Arial"/>
              <w:b/>
              <w:smallCaps/>
              <w:sz w:val="22"/>
              <w:lang w:val="en-AU"/>
            </w:rPr>
            <w:t>October</w:t>
          </w:r>
          <w:r w:rsidR="000E3805">
            <w:rPr>
              <w:rFonts w:ascii="Arial" w:hAnsi="Arial" w:cs="Arial"/>
              <w:b/>
              <w:smallCaps/>
              <w:sz w:val="22"/>
              <w:lang w:val="en-AU"/>
            </w:rPr>
            <w:t xml:space="preserve"> </w:t>
          </w:r>
          <w:r w:rsidR="005A07AE">
            <w:rPr>
              <w:rFonts w:ascii="Arial" w:hAnsi="Arial" w:cs="Arial"/>
              <w:b/>
              <w:smallCaps/>
              <w:sz w:val="22"/>
              <w:lang w:val="en-AU"/>
            </w:rPr>
            <w:t>202</w:t>
          </w:r>
          <w:r w:rsidR="0041207B">
            <w:rPr>
              <w:rFonts w:ascii="Arial" w:hAnsi="Arial" w:cs="Arial"/>
              <w:b/>
              <w:smallCaps/>
              <w:sz w:val="22"/>
              <w:lang w:val="en-AU"/>
            </w:rPr>
            <w:t>7</w:t>
          </w:r>
        </w:p>
      </w:tc>
    </w:tr>
  </w:tbl>
  <w:p w14:paraId="03202741" w14:textId="53453637" w:rsidR="005A07AE" w:rsidRDefault="005A07AE" w:rsidP="005A07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5A6"/>
    <w:multiLevelType w:val="multilevel"/>
    <w:tmpl w:val="0B14817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3306934"/>
    <w:multiLevelType w:val="multilevel"/>
    <w:tmpl w:val="870C388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 w15:restartNumberingAfterBreak="0">
    <w:nsid w:val="042C3C56"/>
    <w:multiLevelType w:val="multilevel"/>
    <w:tmpl w:val="FCDE567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0BEB58DB"/>
    <w:multiLevelType w:val="multilevel"/>
    <w:tmpl w:val="36D4E23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1F011172"/>
    <w:multiLevelType w:val="hybridMultilevel"/>
    <w:tmpl w:val="00B8F8B2"/>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5" w15:restartNumberingAfterBreak="0">
    <w:nsid w:val="20453EB7"/>
    <w:multiLevelType w:val="multilevel"/>
    <w:tmpl w:val="5C98C56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22606BE0"/>
    <w:multiLevelType w:val="hybridMultilevel"/>
    <w:tmpl w:val="7CD0C6BA"/>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7" w15:restartNumberingAfterBreak="0">
    <w:nsid w:val="37BD141C"/>
    <w:multiLevelType w:val="multilevel"/>
    <w:tmpl w:val="0CC89144"/>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 w15:restartNumberingAfterBreak="0">
    <w:nsid w:val="3BF201D7"/>
    <w:multiLevelType w:val="hybridMultilevel"/>
    <w:tmpl w:val="208CF378"/>
    <w:lvl w:ilvl="0" w:tplc="FFFFFFFF">
      <w:start w:val="1"/>
      <w:numFmt w:val="bullet"/>
      <w:lvlText w:val=""/>
      <w:lvlJc w:val="left"/>
      <w:pPr>
        <w:ind w:left="1080" w:hanging="360"/>
      </w:pPr>
      <w:rPr>
        <w:rFonts w:ascii="Symbol" w:hAnsi="Symbol" w:hint="default"/>
      </w:rPr>
    </w:lvl>
    <w:lvl w:ilvl="1" w:tplc="0C090005">
      <w:start w:val="1"/>
      <w:numFmt w:val="bullet"/>
      <w:lvlText w:val=""/>
      <w:lvlJc w:val="left"/>
      <w:pPr>
        <w:ind w:left="180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9" w15:restartNumberingAfterBreak="0">
    <w:nsid w:val="451166A5"/>
    <w:multiLevelType w:val="multilevel"/>
    <w:tmpl w:val="24D463A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4E53093A"/>
    <w:multiLevelType w:val="hybridMultilevel"/>
    <w:tmpl w:val="4776D49A"/>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11" w15:restartNumberingAfterBreak="0">
    <w:nsid w:val="53AF334D"/>
    <w:multiLevelType w:val="multilevel"/>
    <w:tmpl w:val="B604619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6D8E3518"/>
    <w:multiLevelType w:val="multilevel"/>
    <w:tmpl w:val="4D842CA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75812B2E"/>
    <w:multiLevelType w:val="multilevel"/>
    <w:tmpl w:val="9D8A3A7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75EB14AF"/>
    <w:multiLevelType w:val="hybridMultilevel"/>
    <w:tmpl w:val="4060FB0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79092E4D"/>
    <w:multiLevelType w:val="multilevel"/>
    <w:tmpl w:val="D2D4B75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7AF15298"/>
    <w:multiLevelType w:val="multilevel"/>
    <w:tmpl w:val="A2F051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388765783">
    <w:abstractNumId w:val="7"/>
  </w:num>
  <w:num w:numId="2" w16cid:durableId="770585692">
    <w:abstractNumId w:val="14"/>
  </w:num>
  <w:num w:numId="3" w16cid:durableId="1811753175">
    <w:abstractNumId w:val="5"/>
  </w:num>
  <w:num w:numId="4" w16cid:durableId="494997217">
    <w:abstractNumId w:val="3"/>
  </w:num>
  <w:num w:numId="5" w16cid:durableId="603810232">
    <w:abstractNumId w:val="13"/>
  </w:num>
  <w:num w:numId="6" w16cid:durableId="2132629032">
    <w:abstractNumId w:val="16"/>
  </w:num>
  <w:num w:numId="7" w16cid:durableId="1856142846">
    <w:abstractNumId w:val="0"/>
  </w:num>
  <w:num w:numId="8" w16cid:durableId="803083690">
    <w:abstractNumId w:val="12"/>
  </w:num>
  <w:num w:numId="9" w16cid:durableId="1866748468">
    <w:abstractNumId w:val="1"/>
  </w:num>
  <w:num w:numId="10" w16cid:durableId="690689195">
    <w:abstractNumId w:val="15"/>
  </w:num>
  <w:num w:numId="11" w16cid:durableId="168103529">
    <w:abstractNumId w:val="6"/>
  </w:num>
  <w:num w:numId="12" w16cid:durableId="590551822">
    <w:abstractNumId w:val="10"/>
  </w:num>
  <w:num w:numId="13" w16cid:durableId="1037660717">
    <w:abstractNumId w:val="4"/>
  </w:num>
  <w:num w:numId="14" w16cid:durableId="677511374">
    <w:abstractNumId w:val="9"/>
  </w:num>
  <w:num w:numId="15" w16cid:durableId="1353262840">
    <w:abstractNumId w:val="2"/>
  </w:num>
  <w:num w:numId="16" w16cid:durableId="1442144769">
    <w:abstractNumId w:val="11"/>
  </w:num>
  <w:num w:numId="17" w16cid:durableId="1215192527">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682"/>
    <w:rsid w:val="000026CC"/>
    <w:rsid w:val="00004B4D"/>
    <w:rsid w:val="00006016"/>
    <w:rsid w:val="000112CB"/>
    <w:rsid w:val="00012105"/>
    <w:rsid w:val="00012412"/>
    <w:rsid w:val="0003385A"/>
    <w:rsid w:val="0003511D"/>
    <w:rsid w:val="00043C06"/>
    <w:rsid w:val="000554BE"/>
    <w:rsid w:val="00067FC0"/>
    <w:rsid w:val="000765E2"/>
    <w:rsid w:val="00077816"/>
    <w:rsid w:val="00082642"/>
    <w:rsid w:val="00094D12"/>
    <w:rsid w:val="000A19D8"/>
    <w:rsid w:val="000A4D61"/>
    <w:rsid w:val="000A7E30"/>
    <w:rsid w:val="000B4BCD"/>
    <w:rsid w:val="000B630C"/>
    <w:rsid w:val="000B797B"/>
    <w:rsid w:val="000C4011"/>
    <w:rsid w:val="000D01B1"/>
    <w:rsid w:val="000D6F39"/>
    <w:rsid w:val="000E2B19"/>
    <w:rsid w:val="000E3805"/>
    <w:rsid w:val="000F075C"/>
    <w:rsid w:val="000F62F6"/>
    <w:rsid w:val="00102E9E"/>
    <w:rsid w:val="00103B9D"/>
    <w:rsid w:val="00117A3D"/>
    <w:rsid w:val="00131816"/>
    <w:rsid w:val="00134CC9"/>
    <w:rsid w:val="00147A19"/>
    <w:rsid w:val="00152028"/>
    <w:rsid w:val="00176945"/>
    <w:rsid w:val="00192DAD"/>
    <w:rsid w:val="001A1341"/>
    <w:rsid w:val="001A56ED"/>
    <w:rsid w:val="001B410C"/>
    <w:rsid w:val="001B5589"/>
    <w:rsid w:val="001B5F28"/>
    <w:rsid w:val="001B79C9"/>
    <w:rsid w:val="001C3898"/>
    <w:rsid w:val="001D62E5"/>
    <w:rsid w:val="001E17C4"/>
    <w:rsid w:val="001F1954"/>
    <w:rsid w:val="0020772E"/>
    <w:rsid w:val="00210966"/>
    <w:rsid w:val="00232D39"/>
    <w:rsid w:val="002378AB"/>
    <w:rsid w:val="00243A4A"/>
    <w:rsid w:val="00246F60"/>
    <w:rsid w:val="002473B9"/>
    <w:rsid w:val="00261259"/>
    <w:rsid w:val="00262600"/>
    <w:rsid w:val="002751C8"/>
    <w:rsid w:val="002A1B6D"/>
    <w:rsid w:val="002C252F"/>
    <w:rsid w:val="002C4AD5"/>
    <w:rsid w:val="002C556C"/>
    <w:rsid w:val="002F2CCE"/>
    <w:rsid w:val="002F3278"/>
    <w:rsid w:val="002F48F7"/>
    <w:rsid w:val="00303018"/>
    <w:rsid w:val="00321E3B"/>
    <w:rsid w:val="00331271"/>
    <w:rsid w:val="0034346E"/>
    <w:rsid w:val="00351A6D"/>
    <w:rsid w:val="00352331"/>
    <w:rsid w:val="00357821"/>
    <w:rsid w:val="00366C55"/>
    <w:rsid w:val="003718EF"/>
    <w:rsid w:val="00374F02"/>
    <w:rsid w:val="00382D71"/>
    <w:rsid w:val="003839A5"/>
    <w:rsid w:val="003856C5"/>
    <w:rsid w:val="00390696"/>
    <w:rsid w:val="003913B7"/>
    <w:rsid w:val="00393E4D"/>
    <w:rsid w:val="003A694C"/>
    <w:rsid w:val="003B6E2A"/>
    <w:rsid w:val="003C26AD"/>
    <w:rsid w:val="003C4280"/>
    <w:rsid w:val="003D0343"/>
    <w:rsid w:val="003D6107"/>
    <w:rsid w:val="003E1C34"/>
    <w:rsid w:val="003E4713"/>
    <w:rsid w:val="003E53EA"/>
    <w:rsid w:val="003E743D"/>
    <w:rsid w:val="003F4BA1"/>
    <w:rsid w:val="003F736C"/>
    <w:rsid w:val="00406F84"/>
    <w:rsid w:val="00407B06"/>
    <w:rsid w:val="0041207B"/>
    <w:rsid w:val="00422F03"/>
    <w:rsid w:val="00424629"/>
    <w:rsid w:val="004252FF"/>
    <w:rsid w:val="004317DC"/>
    <w:rsid w:val="00432E5F"/>
    <w:rsid w:val="00433C6C"/>
    <w:rsid w:val="00437FF5"/>
    <w:rsid w:val="00446740"/>
    <w:rsid w:val="00451618"/>
    <w:rsid w:val="00463842"/>
    <w:rsid w:val="00463AEE"/>
    <w:rsid w:val="00466AAF"/>
    <w:rsid w:val="00476A97"/>
    <w:rsid w:val="00481877"/>
    <w:rsid w:val="00482756"/>
    <w:rsid w:val="00482BF1"/>
    <w:rsid w:val="00485700"/>
    <w:rsid w:val="004977FA"/>
    <w:rsid w:val="00497A26"/>
    <w:rsid w:val="004A04C2"/>
    <w:rsid w:val="004B22A1"/>
    <w:rsid w:val="004B6318"/>
    <w:rsid w:val="004C388C"/>
    <w:rsid w:val="004C3A76"/>
    <w:rsid w:val="004C7CAC"/>
    <w:rsid w:val="004E5EF1"/>
    <w:rsid w:val="004F4C9F"/>
    <w:rsid w:val="004F7CD5"/>
    <w:rsid w:val="0050068F"/>
    <w:rsid w:val="0050479F"/>
    <w:rsid w:val="00504BB6"/>
    <w:rsid w:val="00510B9F"/>
    <w:rsid w:val="00511D47"/>
    <w:rsid w:val="00535A15"/>
    <w:rsid w:val="005439D8"/>
    <w:rsid w:val="005506FC"/>
    <w:rsid w:val="00551874"/>
    <w:rsid w:val="00554CBB"/>
    <w:rsid w:val="00560CD6"/>
    <w:rsid w:val="00566A17"/>
    <w:rsid w:val="0057023D"/>
    <w:rsid w:val="005771F4"/>
    <w:rsid w:val="005821C5"/>
    <w:rsid w:val="00585C5A"/>
    <w:rsid w:val="00587F81"/>
    <w:rsid w:val="0059300E"/>
    <w:rsid w:val="005A07AE"/>
    <w:rsid w:val="005B098F"/>
    <w:rsid w:val="005D16AF"/>
    <w:rsid w:val="005D1A3A"/>
    <w:rsid w:val="005D5C81"/>
    <w:rsid w:val="005D63E9"/>
    <w:rsid w:val="005D7270"/>
    <w:rsid w:val="005E7F1D"/>
    <w:rsid w:val="00613365"/>
    <w:rsid w:val="006177FA"/>
    <w:rsid w:val="0062506A"/>
    <w:rsid w:val="00626C13"/>
    <w:rsid w:val="0064087D"/>
    <w:rsid w:val="00663423"/>
    <w:rsid w:val="006712D8"/>
    <w:rsid w:val="0067502D"/>
    <w:rsid w:val="0067680D"/>
    <w:rsid w:val="006955EA"/>
    <w:rsid w:val="00696B3B"/>
    <w:rsid w:val="00697C2E"/>
    <w:rsid w:val="006A11DC"/>
    <w:rsid w:val="006A56BF"/>
    <w:rsid w:val="006B0B77"/>
    <w:rsid w:val="006B445B"/>
    <w:rsid w:val="006C51CC"/>
    <w:rsid w:val="006D41B8"/>
    <w:rsid w:val="006D44E7"/>
    <w:rsid w:val="006E4CD9"/>
    <w:rsid w:val="006E7443"/>
    <w:rsid w:val="007021E0"/>
    <w:rsid w:val="0072215C"/>
    <w:rsid w:val="007274DB"/>
    <w:rsid w:val="00733898"/>
    <w:rsid w:val="00737AA5"/>
    <w:rsid w:val="0075208B"/>
    <w:rsid w:val="00752439"/>
    <w:rsid w:val="007531AB"/>
    <w:rsid w:val="007566E7"/>
    <w:rsid w:val="007605FA"/>
    <w:rsid w:val="0076082D"/>
    <w:rsid w:val="007636C0"/>
    <w:rsid w:val="00781059"/>
    <w:rsid w:val="007A459A"/>
    <w:rsid w:val="007A476C"/>
    <w:rsid w:val="007A6DF3"/>
    <w:rsid w:val="007B4F30"/>
    <w:rsid w:val="007C0074"/>
    <w:rsid w:val="007C55B1"/>
    <w:rsid w:val="007C6D88"/>
    <w:rsid w:val="007D36C6"/>
    <w:rsid w:val="007F2FC2"/>
    <w:rsid w:val="0082186D"/>
    <w:rsid w:val="00822EAB"/>
    <w:rsid w:val="0082725A"/>
    <w:rsid w:val="00830927"/>
    <w:rsid w:val="00841C25"/>
    <w:rsid w:val="00847C6C"/>
    <w:rsid w:val="00856042"/>
    <w:rsid w:val="00856D65"/>
    <w:rsid w:val="00864948"/>
    <w:rsid w:val="00866B60"/>
    <w:rsid w:val="0087645E"/>
    <w:rsid w:val="00880062"/>
    <w:rsid w:val="0089121E"/>
    <w:rsid w:val="00894B6B"/>
    <w:rsid w:val="00895B36"/>
    <w:rsid w:val="00897323"/>
    <w:rsid w:val="008B3E34"/>
    <w:rsid w:val="008C3575"/>
    <w:rsid w:val="008D69CA"/>
    <w:rsid w:val="008D7E6B"/>
    <w:rsid w:val="008E3218"/>
    <w:rsid w:val="00904FC0"/>
    <w:rsid w:val="00915671"/>
    <w:rsid w:val="0092197D"/>
    <w:rsid w:val="0092799B"/>
    <w:rsid w:val="009455BA"/>
    <w:rsid w:val="00945C32"/>
    <w:rsid w:val="009461D1"/>
    <w:rsid w:val="0095018F"/>
    <w:rsid w:val="00951B70"/>
    <w:rsid w:val="00953026"/>
    <w:rsid w:val="009602EA"/>
    <w:rsid w:val="00981287"/>
    <w:rsid w:val="0098731D"/>
    <w:rsid w:val="00991A7B"/>
    <w:rsid w:val="009A4D5B"/>
    <w:rsid w:val="009B1DE3"/>
    <w:rsid w:val="009B51A7"/>
    <w:rsid w:val="009E034F"/>
    <w:rsid w:val="009E33A8"/>
    <w:rsid w:val="009F00D6"/>
    <w:rsid w:val="009F3139"/>
    <w:rsid w:val="009F374C"/>
    <w:rsid w:val="009F5E47"/>
    <w:rsid w:val="00A001AC"/>
    <w:rsid w:val="00A07485"/>
    <w:rsid w:val="00A16AC1"/>
    <w:rsid w:val="00A24AAE"/>
    <w:rsid w:val="00A31FFE"/>
    <w:rsid w:val="00A47B16"/>
    <w:rsid w:val="00A51032"/>
    <w:rsid w:val="00A53FE6"/>
    <w:rsid w:val="00A54EEF"/>
    <w:rsid w:val="00A6525B"/>
    <w:rsid w:val="00A856F5"/>
    <w:rsid w:val="00AA1964"/>
    <w:rsid w:val="00AA44FD"/>
    <w:rsid w:val="00AA7BDC"/>
    <w:rsid w:val="00AB6B84"/>
    <w:rsid w:val="00AB7916"/>
    <w:rsid w:val="00AD5F46"/>
    <w:rsid w:val="00AF1051"/>
    <w:rsid w:val="00AF21E6"/>
    <w:rsid w:val="00B050EC"/>
    <w:rsid w:val="00B0698F"/>
    <w:rsid w:val="00B13AEF"/>
    <w:rsid w:val="00B14D2D"/>
    <w:rsid w:val="00B22DA3"/>
    <w:rsid w:val="00B26345"/>
    <w:rsid w:val="00B27F4A"/>
    <w:rsid w:val="00B30E03"/>
    <w:rsid w:val="00B43A32"/>
    <w:rsid w:val="00B64CFC"/>
    <w:rsid w:val="00B6535D"/>
    <w:rsid w:val="00B65BA7"/>
    <w:rsid w:val="00B671C9"/>
    <w:rsid w:val="00B839FF"/>
    <w:rsid w:val="00B90DEA"/>
    <w:rsid w:val="00B95423"/>
    <w:rsid w:val="00BB1EF9"/>
    <w:rsid w:val="00BD01EA"/>
    <w:rsid w:val="00BE0781"/>
    <w:rsid w:val="00BE08D2"/>
    <w:rsid w:val="00BF3404"/>
    <w:rsid w:val="00C02523"/>
    <w:rsid w:val="00C02A72"/>
    <w:rsid w:val="00C035A6"/>
    <w:rsid w:val="00C04FBD"/>
    <w:rsid w:val="00C0519D"/>
    <w:rsid w:val="00C07DC3"/>
    <w:rsid w:val="00C14B97"/>
    <w:rsid w:val="00C2407D"/>
    <w:rsid w:val="00C25476"/>
    <w:rsid w:val="00C30CB5"/>
    <w:rsid w:val="00C31337"/>
    <w:rsid w:val="00C55C9B"/>
    <w:rsid w:val="00C60FA3"/>
    <w:rsid w:val="00C96921"/>
    <w:rsid w:val="00CA468B"/>
    <w:rsid w:val="00CD404B"/>
    <w:rsid w:val="00CE1C9B"/>
    <w:rsid w:val="00CE3320"/>
    <w:rsid w:val="00CE55DE"/>
    <w:rsid w:val="00CF5F4F"/>
    <w:rsid w:val="00CF6387"/>
    <w:rsid w:val="00D00FD7"/>
    <w:rsid w:val="00D0103B"/>
    <w:rsid w:val="00D10766"/>
    <w:rsid w:val="00D1256D"/>
    <w:rsid w:val="00D25465"/>
    <w:rsid w:val="00D254E9"/>
    <w:rsid w:val="00D32B47"/>
    <w:rsid w:val="00D339B3"/>
    <w:rsid w:val="00D347D3"/>
    <w:rsid w:val="00D417A4"/>
    <w:rsid w:val="00D43782"/>
    <w:rsid w:val="00D56E7D"/>
    <w:rsid w:val="00D57619"/>
    <w:rsid w:val="00D641BE"/>
    <w:rsid w:val="00D77DA1"/>
    <w:rsid w:val="00D959EA"/>
    <w:rsid w:val="00D96DF3"/>
    <w:rsid w:val="00DA1238"/>
    <w:rsid w:val="00DA26FA"/>
    <w:rsid w:val="00DA410C"/>
    <w:rsid w:val="00DB0D68"/>
    <w:rsid w:val="00DC3784"/>
    <w:rsid w:val="00DC61C8"/>
    <w:rsid w:val="00E07B94"/>
    <w:rsid w:val="00E1348B"/>
    <w:rsid w:val="00E15C93"/>
    <w:rsid w:val="00E1649C"/>
    <w:rsid w:val="00E219E7"/>
    <w:rsid w:val="00E23940"/>
    <w:rsid w:val="00E3034E"/>
    <w:rsid w:val="00E378A7"/>
    <w:rsid w:val="00E41812"/>
    <w:rsid w:val="00E43E04"/>
    <w:rsid w:val="00E47C2B"/>
    <w:rsid w:val="00E6292B"/>
    <w:rsid w:val="00E66BF0"/>
    <w:rsid w:val="00E67625"/>
    <w:rsid w:val="00E77323"/>
    <w:rsid w:val="00E776DE"/>
    <w:rsid w:val="00E81EFD"/>
    <w:rsid w:val="00E832B8"/>
    <w:rsid w:val="00E84F9E"/>
    <w:rsid w:val="00E93682"/>
    <w:rsid w:val="00EA0DA4"/>
    <w:rsid w:val="00EA4030"/>
    <w:rsid w:val="00EA552B"/>
    <w:rsid w:val="00EB3F07"/>
    <w:rsid w:val="00ED269D"/>
    <w:rsid w:val="00ED2EDC"/>
    <w:rsid w:val="00ED4A0C"/>
    <w:rsid w:val="00EE24A2"/>
    <w:rsid w:val="00EE2660"/>
    <w:rsid w:val="00EE683B"/>
    <w:rsid w:val="00EE7A2B"/>
    <w:rsid w:val="00EF129A"/>
    <w:rsid w:val="00EF2267"/>
    <w:rsid w:val="00EF3BA4"/>
    <w:rsid w:val="00F02C2A"/>
    <w:rsid w:val="00F0427E"/>
    <w:rsid w:val="00F12A6C"/>
    <w:rsid w:val="00F1539C"/>
    <w:rsid w:val="00F23CA3"/>
    <w:rsid w:val="00F32AD9"/>
    <w:rsid w:val="00F34B82"/>
    <w:rsid w:val="00F34F57"/>
    <w:rsid w:val="00F35D4E"/>
    <w:rsid w:val="00F47D8F"/>
    <w:rsid w:val="00F50373"/>
    <w:rsid w:val="00F56901"/>
    <w:rsid w:val="00F61165"/>
    <w:rsid w:val="00F70237"/>
    <w:rsid w:val="00F74A38"/>
    <w:rsid w:val="00F90B3A"/>
    <w:rsid w:val="00F94F3C"/>
    <w:rsid w:val="00FA063F"/>
    <w:rsid w:val="00FB1EB7"/>
    <w:rsid w:val="00FB5ADA"/>
    <w:rsid w:val="00FC525B"/>
    <w:rsid w:val="00FD3BD8"/>
    <w:rsid w:val="00FF0FA9"/>
    <w:rsid w:val="00FF5B3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05077"/>
  <w15:chartTrackingRefBased/>
  <w15:docId w15:val="{063D9543-F3FC-40CB-A98A-D16E289D7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011"/>
    <w:pPr>
      <w:spacing w:after="0" w:line="240" w:lineRule="auto"/>
    </w:pPr>
    <w:rPr>
      <w:rFonts w:ascii="Times New Roman" w:eastAsia="Times New Roman" w:hAnsi="Times New Roman" w:cs="Times New Roman"/>
      <w:kern w:val="0"/>
      <w:sz w:val="24"/>
      <w:szCs w:val="20"/>
      <w:lang w:val="en-US"/>
      <w14:ligatures w14:val="none"/>
    </w:rPr>
  </w:style>
  <w:style w:type="paragraph" w:styleId="Heading1">
    <w:name w:val="heading 1"/>
    <w:basedOn w:val="Normal"/>
    <w:next w:val="Normal"/>
    <w:link w:val="Heading1Char"/>
    <w:uiPriority w:val="9"/>
    <w:qFormat/>
    <w:rsid w:val="00E936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36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36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36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36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368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68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68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68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36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36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36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36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36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6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6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682"/>
    <w:rPr>
      <w:rFonts w:eastAsiaTheme="majorEastAsia" w:cstheme="majorBidi"/>
      <w:color w:val="272727" w:themeColor="text1" w:themeTint="D8"/>
    </w:rPr>
  </w:style>
  <w:style w:type="paragraph" w:styleId="Title">
    <w:name w:val="Title"/>
    <w:basedOn w:val="Normal"/>
    <w:next w:val="Normal"/>
    <w:link w:val="TitleChar"/>
    <w:uiPriority w:val="10"/>
    <w:qFormat/>
    <w:rsid w:val="00E9368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6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6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6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682"/>
    <w:pPr>
      <w:spacing w:before="160"/>
      <w:jc w:val="center"/>
    </w:pPr>
    <w:rPr>
      <w:i/>
      <w:iCs/>
      <w:color w:val="404040" w:themeColor="text1" w:themeTint="BF"/>
    </w:rPr>
  </w:style>
  <w:style w:type="character" w:customStyle="1" w:styleId="QuoteChar">
    <w:name w:val="Quote Char"/>
    <w:basedOn w:val="DefaultParagraphFont"/>
    <w:link w:val="Quote"/>
    <w:uiPriority w:val="29"/>
    <w:rsid w:val="00E93682"/>
    <w:rPr>
      <w:i/>
      <w:iCs/>
      <w:color w:val="404040" w:themeColor="text1" w:themeTint="BF"/>
    </w:rPr>
  </w:style>
  <w:style w:type="paragraph" w:styleId="ListParagraph">
    <w:name w:val="List Paragraph"/>
    <w:basedOn w:val="Normal"/>
    <w:uiPriority w:val="34"/>
    <w:qFormat/>
    <w:rsid w:val="00E93682"/>
    <w:pPr>
      <w:ind w:left="720"/>
      <w:contextualSpacing/>
    </w:pPr>
  </w:style>
  <w:style w:type="character" w:styleId="IntenseEmphasis">
    <w:name w:val="Intense Emphasis"/>
    <w:basedOn w:val="DefaultParagraphFont"/>
    <w:uiPriority w:val="21"/>
    <w:qFormat/>
    <w:rsid w:val="00E93682"/>
    <w:rPr>
      <w:i/>
      <w:iCs/>
      <w:color w:val="0F4761" w:themeColor="accent1" w:themeShade="BF"/>
    </w:rPr>
  </w:style>
  <w:style w:type="paragraph" w:styleId="IntenseQuote">
    <w:name w:val="Intense Quote"/>
    <w:basedOn w:val="Normal"/>
    <w:next w:val="Normal"/>
    <w:link w:val="IntenseQuoteChar"/>
    <w:uiPriority w:val="30"/>
    <w:qFormat/>
    <w:rsid w:val="00E936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3682"/>
    <w:rPr>
      <w:i/>
      <w:iCs/>
      <w:color w:val="0F4761" w:themeColor="accent1" w:themeShade="BF"/>
    </w:rPr>
  </w:style>
  <w:style w:type="character" w:styleId="IntenseReference">
    <w:name w:val="Intense Reference"/>
    <w:basedOn w:val="DefaultParagraphFont"/>
    <w:uiPriority w:val="32"/>
    <w:qFormat/>
    <w:rsid w:val="00E93682"/>
    <w:rPr>
      <w:b/>
      <w:bCs/>
      <w:smallCaps/>
      <w:color w:val="0F4761" w:themeColor="accent1" w:themeShade="BF"/>
      <w:spacing w:val="5"/>
    </w:rPr>
  </w:style>
  <w:style w:type="paragraph" w:customStyle="1" w:styleId="tabletext">
    <w:name w:val="table text"/>
    <w:basedOn w:val="BodyText"/>
    <w:uiPriority w:val="1"/>
    <w:qFormat/>
    <w:rsid w:val="00E93682"/>
    <w:pPr>
      <w:widowControl w:val="0"/>
      <w:spacing w:after="80" w:line="240" w:lineRule="exact"/>
    </w:pPr>
    <w:rPr>
      <w:rFonts w:ascii="Arial" w:eastAsia="Calibri" w:hAnsi="Arial"/>
      <w:sz w:val="20"/>
      <w:szCs w:val="22"/>
      <w:lang w:val="en-AU"/>
    </w:rPr>
  </w:style>
  <w:style w:type="paragraph" w:styleId="BodyText">
    <w:name w:val="Body Text"/>
    <w:basedOn w:val="Normal"/>
    <w:link w:val="BodyTextChar"/>
    <w:uiPriority w:val="99"/>
    <w:semiHidden/>
    <w:unhideWhenUsed/>
    <w:rsid w:val="00E93682"/>
    <w:pPr>
      <w:spacing w:after="120"/>
    </w:pPr>
  </w:style>
  <w:style w:type="character" w:customStyle="1" w:styleId="BodyTextChar">
    <w:name w:val="Body Text Char"/>
    <w:basedOn w:val="DefaultParagraphFont"/>
    <w:link w:val="BodyText"/>
    <w:uiPriority w:val="99"/>
    <w:semiHidden/>
    <w:rsid w:val="00E93682"/>
    <w:rPr>
      <w:rFonts w:ascii="Times New Roman" w:eastAsia="Times New Roman" w:hAnsi="Times New Roman" w:cs="Times New Roman"/>
      <w:kern w:val="0"/>
      <w:sz w:val="24"/>
      <w:szCs w:val="20"/>
      <w:lang w:val="en-US"/>
      <w14:ligatures w14:val="none"/>
    </w:rPr>
  </w:style>
  <w:style w:type="paragraph" w:styleId="Header">
    <w:name w:val="header"/>
    <w:basedOn w:val="Normal"/>
    <w:link w:val="HeaderChar"/>
    <w:uiPriority w:val="99"/>
    <w:unhideWhenUsed/>
    <w:rsid w:val="00B13AEF"/>
    <w:pPr>
      <w:tabs>
        <w:tab w:val="center" w:pos="4513"/>
        <w:tab w:val="right" w:pos="9026"/>
      </w:tabs>
    </w:pPr>
  </w:style>
  <w:style w:type="character" w:customStyle="1" w:styleId="HeaderChar">
    <w:name w:val="Header Char"/>
    <w:basedOn w:val="DefaultParagraphFont"/>
    <w:link w:val="Header"/>
    <w:uiPriority w:val="99"/>
    <w:rsid w:val="00B13AEF"/>
    <w:rPr>
      <w:rFonts w:ascii="Times New Roman" w:eastAsia="Times New Roman" w:hAnsi="Times New Roman" w:cs="Times New Roman"/>
      <w:kern w:val="0"/>
      <w:sz w:val="24"/>
      <w:szCs w:val="20"/>
      <w:lang w:val="en-US"/>
      <w14:ligatures w14:val="none"/>
    </w:rPr>
  </w:style>
  <w:style w:type="paragraph" w:styleId="Footer">
    <w:name w:val="footer"/>
    <w:basedOn w:val="Normal"/>
    <w:link w:val="FooterChar"/>
    <w:uiPriority w:val="99"/>
    <w:unhideWhenUsed/>
    <w:rsid w:val="00B13AEF"/>
    <w:pPr>
      <w:tabs>
        <w:tab w:val="center" w:pos="4513"/>
        <w:tab w:val="right" w:pos="9026"/>
      </w:tabs>
    </w:pPr>
  </w:style>
  <w:style w:type="character" w:customStyle="1" w:styleId="FooterChar">
    <w:name w:val="Footer Char"/>
    <w:basedOn w:val="DefaultParagraphFont"/>
    <w:link w:val="Footer"/>
    <w:uiPriority w:val="99"/>
    <w:rsid w:val="00B13AEF"/>
    <w:rPr>
      <w:rFonts w:ascii="Times New Roman" w:eastAsia="Times New Roman" w:hAnsi="Times New Roman" w:cs="Times New Roman"/>
      <w:kern w:val="0"/>
      <w:sz w:val="24"/>
      <w:szCs w:val="20"/>
      <w:lang w:val="en-US"/>
      <w14:ligatures w14:val="none"/>
    </w:rPr>
  </w:style>
  <w:style w:type="character" w:styleId="PageNumber">
    <w:name w:val="page number"/>
    <w:basedOn w:val="DefaultParagraphFont"/>
    <w:rsid w:val="005A07AE"/>
  </w:style>
  <w:style w:type="character" w:styleId="Hyperlink">
    <w:name w:val="Hyperlink"/>
    <w:rsid w:val="005A07AE"/>
    <w:rPr>
      <w:color w:val="0000FF"/>
      <w:u w:val="single"/>
    </w:rPr>
  </w:style>
  <w:style w:type="table" w:styleId="TableGrid">
    <w:name w:val="Table Grid"/>
    <w:basedOn w:val="TableNormal"/>
    <w:rsid w:val="0020772E"/>
    <w:pPr>
      <w:spacing w:after="0" w:line="240" w:lineRule="auto"/>
    </w:pPr>
    <w:rPr>
      <w:rFonts w:ascii="Times New Roman" w:eastAsia="Times New Roman" w:hAnsi="Times New Roman" w:cs="Times New Roman"/>
      <w:kern w:val="0"/>
      <w:sz w:val="20"/>
      <w:szCs w:val="20"/>
      <w:lang w:eastAsia="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50373"/>
    <w:pPr>
      <w:spacing w:after="0" w:line="240" w:lineRule="auto"/>
    </w:pPr>
    <w:rPr>
      <w:rFonts w:ascii="Times New Roman" w:eastAsia="Times New Roman" w:hAnsi="Times New Roman" w:cs="Times New Roman"/>
      <w:kern w:val="0"/>
      <w:sz w:val="24"/>
      <w:szCs w:val="20"/>
      <w:lang w:val="en-US"/>
      <w14:ligatures w14:val="none"/>
    </w:rPr>
  </w:style>
  <w:style w:type="character" w:styleId="UnresolvedMention">
    <w:name w:val="Unresolved Mention"/>
    <w:basedOn w:val="DefaultParagraphFont"/>
    <w:uiPriority w:val="99"/>
    <w:semiHidden/>
    <w:unhideWhenUsed/>
    <w:rsid w:val="00A54EEF"/>
    <w:rPr>
      <w:color w:val="605E5C"/>
      <w:shd w:val="clear" w:color="auto" w:fill="E1DFDD"/>
    </w:rPr>
  </w:style>
  <w:style w:type="character" w:styleId="FollowedHyperlink">
    <w:name w:val="FollowedHyperlink"/>
    <w:basedOn w:val="DefaultParagraphFont"/>
    <w:uiPriority w:val="99"/>
    <w:semiHidden/>
    <w:unhideWhenUsed/>
    <w:rsid w:val="007D36C6"/>
    <w:rPr>
      <w:color w:val="96607D" w:themeColor="followedHyperlink"/>
      <w:u w:val="single"/>
    </w:rPr>
  </w:style>
  <w:style w:type="character" w:styleId="CommentReference">
    <w:name w:val="annotation reference"/>
    <w:basedOn w:val="DefaultParagraphFont"/>
    <w:uiPriority w:val="99"/>
    <w:semiHidden/>
    <w:unhideWhenUsed/>
    <w:rsid w:val="00E1348B"/>
    <w:rPr>
      <w:sz w:val="16"/>
      <w:szCs w:val="16"/>
    </w:rPr>
  </w:style>
  <w:style w:type="paragraph" w:styleId="CommentText">
    <w:name w:val="annotation text"/>
    <w:basedOn w:val="Normal"/>
    <w:link w:val="CommentTextChar"/>
    <w:uiPriority w:val="99"/>
    <w:unhideWhenUsed/>
    <w:rsid w:val="00E1348B"/>
    <w:rPr>
      <w:sz w:val="20"/>
    </w:rPr>
  </w:style>
  <w:style w:type="character" w:customStyle="1" w:styleId="CommentTextChar">
    <w:name w:val="Comment Text Char"/>
    <w:basedOn w:val="DefaultParagraphFont"/>
    <w:link w:val="CommentText"/>
    <w:uiPriority w:val="99"/>
    <w:rsid w:val="00E1348B"/>
    <w:rPr>
      <w:rFonts w:ascii="Times New Roman" w:eastAsia="Times New Roman" w:hAnsi="Times New Roman" w:cs="Times New Roman"/>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348B"/>
    <w:rPr>
      <w:b/>
      <w:bCs/>
    </w:rPr>
  </w:style>
  <w:style w:type="character" w:customStyle="1" w:styleId="CommentSubjectChar">
    <w:name w:val="Comment Subject Char"/>
    <w:basedOn w:val="CommentTextChar"/>
    <w:link w:val="CommentSubject"/>
    <w:uiPriority w:val="99"/>
    <w:semiHidden/>
    <w:rsid w:val="00E1348B"/>
    <w:rPr>
      <w:rFonts w:ascii="Times New Roman" w:eastAsia="Times New Roman" w:hAnsi="Times New Roman" w:cs="Times New Roman"/>
      <w:b/>
      <w:bCs/>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nquiries@tasracing.com.au" TargetMode="External"/><Relationship Id="rId18" Type="http://schemas.openxmlformats.org/officeDocument/2006/relationships/hyperlink" Target="mailto:P&amp;C@tasracing.com.au" TargetMode="External"/><Relationship Id="rId26" Type="http://schemas.openxmlformats.org/officeDocument/2006/relationships/hyperlink" Target="mailto:ombudsman@ombudsman.tas.gov.au" TargetMode="External"/><Relationship Id="rId21" Type="http://schemas.openxmlformats.org/officeDocument/2006/relationships/hyperlink" Target="https://tasracing.com.au/industry/thoroughbred-rules-policies"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tasracing.com.au/hubfs/Corporate%20Documents/Editable-Feedback-and-Complaints-Form-March-2020.pdf" TargetMode="External"/><Relationship Id="rId17" Type="http://schemas.openxmlformats.org/officeDocument/2006/relationships/hyperlink" Target="https://www.legislation.tas.gov.au/view/pdf/asmade/act-2024-016" TargetMode="External"/><Relationship Id="rId25" Type="http://schemas.openxmlformats.org/officeDocument/2006/relationships/hyperlink" Target="mailto:operations@tasracingintegrity.com.a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tasracing.com.au/governance/privacy-policy" TargetMode="External"/><Relationship Id="rId20" Type="http://schemas.openxmlformats.org/officeDocument/2006/relationships/hyperlink" Target="mailto:admin@tasracing.com.au" TargetMode="External"/><Relationship Id="rId29" Type="http://schemas.openxmlformats.org/officeDocument/2006/relationships/hyperlink" Target="https://www.integrity.tas.gov.au/__data/assets/pdf_file/0004/398866/guide-to-managing-misconduct-in-the-tasmanian-public-sector-september-202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mbudsman.tas.gov.au/personal-information-protection/ten-personal-information-protection-principles-pipp" TargetMode="External"/><Relationship Id="rId24" Type="http://schemas.openxmlformats.org/officeDocument/2006/relationships/hyperlink" Target="https://hra.harness.org.au/rules/rules.htm"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MakeaReport@racingintegrity.tas.gov.au" TargetMode="External"/><Relationship Id="rId23" Type="http://schemas.openxmlformats.org/officeDocument/2006/relationships/hyperlink" Target="mailto:operations@tasracingintegrity.com.au" TargetMode="External"/><Relationship Id="rId28" Type="http://schemas.openxmlformats.org/officeDocument/2006/relationships/hyperlink" Target="https://worksafe.tas.gov.au/topics/Health-and-Safety/notify-worksafe"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tasracing.com.au/about-us/industry/participant-wellbeing-support"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ldisclosures.typeform.com/to/oeEwjPQm?typeform-source=nretas.stoplinereport.com" TargetMode="External"/><Relationship Id="rId22" Type="http://schemas.openxmlformats.org/officeDocument/2006/relationships/hyperlink" Target="https://tasracing.com.au/industry/greyhound-rules-and-policies" TargetMode="External"/><Relationship Id="rId27" Type="http://schemas.openxmlformats.org/officeDocument/2006/relationships/hyperlink" Target="https://www.integrity.tas.gov.au/" TargetMode="External"/><Relationship Id="rId30" Type="http://schemas.openxmlformats.org/officeDocument/2006/relationships/hyperlink" Target="https://www.ombudsman.tas.gov.au/making_a_complaint" TargetMode="Externa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60634607BBA941A2DC24C7248ADC96" ma:contentTypeVersion="19" ma:contentTypeDescription="Create a new document." ma:contentTypeScope="" ma:versionID="d54bac7920b15a61875ea419486607ef">
  <xsd:schema xmlns:xsd="http://www.w3.org/2001/XMLSchema" xmlns:xs="http://www.w3.org/2001/XMLSchema" xmlns:p="http://schemas.microsoft.com/office/2006/metadata/properties" xmlns:ns2="250f515d-f3a8-4418-9f2f-eba21edcdb86" xmlns:ns3="55a6c693-1a39-4145-aaa4-9e621cd923a5" targetNamespace="http://schemas.microsoft.com/office/2006/metadata/properties" ma:root="true" ma:fieldsID="d7dd801a6f1411c8e44445857d5268fa" ns2:_="" ns3:_="">
    <xsd:import namespace="250f515d-f3a8-4418-9f2f-eba21edcdb86"/>
    <xsd:import namespace="55a6c693-1a39-4145-aaa4-9e621cd923a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f515d-f3a8-4418-9f2f-eba21edcdb8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66b345a-f314-48b1-84cd-7d177508d07f}" ma:internalName="TaxCatchAll" ma:showField="CatchAllData" ma:web="250f515d-f3a8-4418-9f2f-eba21edcdb8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5a6c693-1a39-4145-aaa4-9e621cd923a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f6879fa-152a-4881-b639-beadd1e720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5a6c693-1a39-4145-aaa4-9e621cd923a5">
      <Terms xmlns="http://schemas.microsoft.com/office/infopath/2007/PartnerControls"/>
    </lcf76f155ced4ddcb4097134ff3c332f>
    <TaxCatchAll xmlns="250f515d-f3a8-4418-9f2f-eba21edcdb8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6D3269-EEC5-4318-91E5-F5104E2C0D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f515d-f3a8-4418-9f2f-eba21edcdb86"/>
    <ds:schemaRef ds:uri="55a6c693-1a39-4145-aaa4-9e621cd923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EF499D-3B6C-4517-934C-4DA3959A4F10}">
  <ds:schemaRefs>
    <ds:schemaRef ds:uri="http://schemas.openxmlformats.org/officeDocument/2006/bibliography"/>
  </ds:schemaRefs>
</ds:datastoreItem>
</file>

<file path=customXml/itemProps3.xml><?xml version="1.0" encoding="utf-8"?>
<ds:datastoreItem xmlns:ds="http://schemas.openxmlformats.org/officeDocument/2006/customXml" ds:itemID="{D0C21DEE-2B22-4586-A43F-EF800E9EDA02}">
  <ds:schemaRefs>
    <ds:schemaRef ds:uri="http://schemas.microsoft.com/office/2006/metadata/properties"/>
    <ds:schemaRef ds:uri="http://schemas.microsoft.com/office/infopath/2007/PartnerControls"/>
    <ds:schemaRef ds:uri="55a6c693-1a39-4145-aaa4-9e621cd923a5"/>
    <ds:schemaRef ds:uri="250f515d-f3a8-4418-9f2f-eba21edcdb86"/>
  </ds:schemaRefs>
</ds:datastoreItem>
</file>

<file path=customXml/itemProps4.xml><?xml version="1.0" encoding="utf-8"?>
<ds:datastoreItem xmlns:ds="http://schemas.openxmlformats.org/officeDocument/2006/customXml" ds:itemID="{6D9D8D3D-5D1A-444B-AE33-9462279795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3106</Words>
  <Characters>19416</Characters>
  <Application>Microsoft Office Word</Application>
  <DocSecurity>0</DocSecurity>
  <Lines>669</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Hey</dc:creator>
  <cp:keywords/>
  <dc:description/>
  <cp:lastModifiedBy>Nicholas Walker</cp:lastModifiedBy>
  <cp:revision>2</cp:revision>
  <cp:lastPrinted>2026-01-15T01:26:00Z</cp:lastPrinted>
  <dcterms:created xsi:type="dcterms:W3CDTF">2026-11-02T02:20:00Z</dcterms:created>
  <dcterms:modified xsi:type="dcterms:W3CDTF">2026-11-02T02:20:00Z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0x0101005A60634607BBA941A2DC24C7248ADC96</vt:lpwstr>
  </property>
  <property fmtid="{D5CDD505-2E9C-101B-9397-08002B2CF9AE}" pid="3" name="MediaServiceImageTags">
    <vt:lpwstr/>
  </property>
</Properties>
</file>